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21EC" w14:textId="495BDBAE" w:rsidR="00A10484" w:rsidRPr="006B1980" w:rsidRDefault="00CE0B29" w:rsidP="006B1980">
      <w:pPr>
        <w:pStyle w:val="Title"/>
        <w:jc w:val="center"/>
        <w:rPr>
          <w:b/>
        </w:rPr>
      </w:pPr>
      <w:r>
        <w:rPr>
          <w:b/>
        </w:rPr>
        <w:t>Election</w:t>
      </w:r>
      <w:r w:rsidR="005C3032" w:rsidRPr="006B1980">
        <w:rPr>
          <w:b/>
        </w:rPr>
        <w:t xml:space="preserve"> 2019 - </w:t>
      </w:r>
      <w:r w:rsidR="00A67B8A">
        <w:rPr>
          <w:b/>
        </w:rPr>
        <w:t>Superannuation</w:t>
      </w:r>
    </w:p>
    <w:p w14:paraId="137578C8" w14:textId="77777777" w:rsidR="00CE0B29" w:rsidRDefault="00CE0B29" w:rsidP="00952796">
      <w:pPr>
        <w:pStyle w:val="Heading1"/>
        <w:spacing w:before="0" w:after="120" w:line="276" w:lineRule="auto"/>
        <w:rPr>
          <w:color w:val="DE5C22"/>
        </w:rPr>
      </w:pPr>
    </w:p>
    <w:p w14:paraId="5D4924E0" w14:textId="40E45AA0" w:rsidR="00952796" w:rsidRPr="00EC21F5" w:rsidRDefault="00952796" w:rsidP="00952796">
      <w:pPr>
        <w:pStyle w:val="Heading1"/>
        <w:spacing w:before="0" w:after="120" w:line="276" w:lineRule="auto"/>
        <w:rPr>
          <w:color w:val="DE5C22"/>
        </w:rPr>
      </w:pPr>
      <w:r w:rsidRPr="00EC21F5">
        <w:rPr>
          <w:color w:val="DE5C22"/>
        </w:rPr>
        <w:t>Why is this an issue for women?</w:t>
      </w:r>
    </w:p>
    <w:p w14:paraId="026FE02D" w14:textId="02A33F7E" w:rsidR="00616631" w:rsidRPr="00616631" w:rsidRDefault="00056F93" w:rsidP="00616631">
      <w:pPr>
        <w:rPr>
          <w:rFonts w:ascii="Calibri" w:eastAsia="Times New Roman" w:hAnsi="Calibri" w:cs="Calibri"/>
          <w:b/>
          <w:bCs/>
          <w:lang w:eastAsia="en-GB"/>
        </w:rPr>
      </w:pPr>
      <w:hyperlink r:id="rId11" w:history="1">
        <w:r w:rsidR="00616631" w:rsidRPr="00616631">
          <w:rPr>
            <w:rStyle w:val="Hyperlink"/>
            <w:rFonts w:ascii="Calibri" w:eastAsia="Times New Roman" w:hAnsi="Calibri" w:cs="Calibri"/>
            <w:b/>
            <w:bCs/>
            <w:lang w:eastAsia="en-GB"/>
          </w:rPr>
          <w:t>Why is this an issue for women</w:t>
        </w:r>
      </w:hyperlink>
      <w:r w:rsidR="00616631" w:rsidRPr="00616631">
        <w:rPr>
          <w:rFonts w:ascii="Calibri" w:eastAsia="Times New Roman" w:hAnsi="Calibri" w:cs="Calibri"/>
          <w:b/>
          <w:bCs/>
          <w:lang w:eastAsia="en-GB"/>
        </w:rPr>
        <w:t>?</w:t>
      </w:r>
    </w:p>
    <w:p w14:paraId="62865B99" w14:textId="7D949917" w:rsidR="00EF7B8F" w:rsidRPr="009C7861" w:rsidRDefault="00EF7B8F" w:rsidP="00EF7B8F">
      <w:pPr>
        <w:pStyle w:val="ListParagraph"/>
        <w:numPr>
          <w:ilvl w:val="0"/>
          <w:numId w:val="42"/>
        </w:numPr>
        <w:rPr>
          <w:rFonts w:ascii="Calibri" w:eastAsia="Times New Roman" w:hAnsi="Calibri" w:cs="Times New Roman"/>
          <w:sz w:val="24"/>
          <w:szCs w:val="24"/>
          <w:lang w:eastAsia="ja-JP"/>
        </w:rPr>
      </w:pPr>
      <w:r w:rsidRPr="009C7861">
        <w:rPr>
          <w:rFonts w:ascii="Calibri" w:eastAsia="Times New Roman" w:hAnsi="Calibri" w:cs="Times New Roman"/>
          <w:sz w:val="24"/>
          <w:szCs w:val="24"/>
        </w:rPr>
        <w:t>Superannuation policy is gender blind, but by treating men and women the same it does not recognise that women’s lived experience of economic security is different to men. Through a gender lens, the Superannuation Guarantee system is fundamentally flawed because it is based on earnings. As long as women experience lower earnings and interrupted work patterns, the superannuation system will result in poorer outcomes for them.</w:t>
      </w:r>
    </w:p>
    <w:p w14:paraId="18F7DEA4" w14:textId="1EB6B68F" w:rsidR="00616631" w:rsidRPr="009C7861" w:rsidRDefault="00616631" w:rsidP="00616631">
      <w:pPr>
        <w:numPr>
          <w:ilvl w:val="0"/>
          <w:numId w:val="42"/>
        </w:numPr>
        <w:rPr>
          <w:rFonts w:ascii="Calibri" w:eastAsia="Times New Roman" w:hAnsi="Calibri" w:cs="Calibri"/>
          <w:sz w:val="24"/>
          <w:szCs w:val="24"/>
          <w:lang w:eastAsia="en-GB"/>
        </w:rPr>
      </w:pPr>
      <w:r w:rsidRPr="009C7861">
        <w:rPr>
          <w:rFonts w:ascii="Calibri" w:eastAsia="Times New Roman" w:hAnsi="Calibri" w:cs="Calibri"/>
          <w:sz w:val="24"/>
          <w:szCs w:val="24"/>
          <w:lang w:eastAsia="en-GB"/>
        </w:rPr>
        <w:t>The average superannuation balance for women aged 60 to 64 is $157,050 which is 58% of the average balance of $270,710 held by men of the same age.</w:t>
      </w:r>
    </w:p>
    <w:p w14:paraId="7824E735" w14:textId="77777777" w:rsidR="00616631" w:rsidRPr="009C7861" w:rsidRDefault="00616631" w:rsidP="00616631">
      <w:pPr>
        <w:numPr>
          <w:ilvl w:val="0"/>
          <w:numId w:val="42"/>
        </w:numPr>
        <w:rPr>
          <w:rFonts w:ascii="Calibri" w:eastAsia="Times New Roman" w:hAnsi="Calibri" w:cs="Calibri"/>
          <w:sz w:val="24"/>
          <w:szCs w:val="24"/>
          <w:lang w:eastAsia="en-GB"/>
        </w:rPr>
      </w:pPr>
      <w:r w:rsidRPr="009C7861">
        <w:rPr>
          <w:rFonts w:ascii="Calibri" w:eastAsia="Times New Roman" w:hAnsi="Calibri" w:cs="Calibri"/>
          <w:sz w:val="24"/>
          <w:szCs w:val="24"/>
          <w:lang w:val="en-AU" w:eastAsia="en-GB"/>
        </w:rPr>
        <w:t xml:space="preserve">Women are more likely than men to report having no superannuation: 33% compared to 27% of men. 45% of women aged between 65 and 69 have no superannuation, either because they have never had a superannuation account or because it has been fully drawn. </w:t>
      </w:r>
    </w:p>
    <w:p w14:paraId="3AC6E4D9" w14:textId="77777777" w:rsidR="00616631" w:rsidRPr="009C7861" w:rsidRDefault="00616631" w:rsidP="00616631">
      <w:pPr>
        <w:numPr>
          <w:ilvl w:val="0"/>
          <w:numId w:val="42"/>
        </w:numPr>
        <w:rPr>
          <w:rFonts w:ascii="Calibri" w:eastAsia="Times New Roman" w:hAnsi="Calibri" w:cs="Calibri"/>
          <w:sz w:val="24"/>
          <w:szCs w:val="24"/>
          <w:lang w:eastAsia="en-GB"/>
        </w:rPr>
      </w:pPr>
      <w:r w:rsidRPr="009C7861">
        <w:rPr>
          <w:rFonts w:ascii="Calibri" w:eastAsia="Times New Roman" w:hAnsi="Calibri" w:cs="Calibri"/>
          <w:sz w:val="24"/>
          <w:szCs w:val="24"/>
          <w:lang w:eastAsia="en-GB"/>
        </w:rPr>
        <w:t>Men hold 61.2% of the total pool of superannuation, with women holding 38.8%.</w:t>
      </w:r>
    </w:p>
    <w:p w14:paraId="7B4637C3" w14:textId="77777777" w:rsidR="00616631" w:rsidRPr="009C7861" w:rsidRDefault="00616631" w:rsidP="00616631">
      <w:pPr>
        <w:numPr>
          <w:ilvl w:val="0"/>
          <w:numId w:val="42"/>
        </w:numPr>
        <w:rPr>
          <w:rFonts w:ascii="Calibri" w:eastAsia="Times New Roman" w:hAnsi="Calibri" w:cs="Calibri"/>
          <w:sz w:val="24"/>
          <w:szCs w:val="24"/>
          <w:lang w:eastAsia="en-GB"/>
        </w:rPr>
      </w:pPr>
      <w:r w:rsidRPr="009C7861">
        <w:rPr>
          <w:rFonts w:ascii="Calibri" w:eastAsia="Times New Roman" w:hAnsi="Calibri" w:cs="Calibri"/>
          <w:sz w:val="24"/>
          <w:szCs w:val="24"/>
          <w:lang w:eastAsia="en-GB"/>
        </w:rPr>
        <w:t>The superannuation gap emerges early in a woman’s working life, with a superannuation gap of 20% between men and women aged 25 to 29; and continues to increase over a woman’s lifetime.</w:t>
      </w:r>
    </w:p>
    <w:p w14:paraId="4FD6395D" w14:textId="77777777" w:rsidR="00616631" w:rsidRPr="009C7861" w:rsidRDefault="00616631" w:rsidP="00616631">
      <w:pPr>
        <w:numPr>
          <w:ilvl w:val="0"/>
          <w:numId w:val="42"/>
        </w:numPr>
        <w:rPr>
          <w:rFonts w:ascii="Calibri" w:eastAsia="Times New Roman" w:hAnsi="Calibri" w:cs="Calibri"/>
          <w:sz w:val="24"/>
          <w:szCs w:val="24"/>
          <w:lang w:eastAsia="en-GB"/>
        </w:rPr>
      </w:pPr>
      <w:r w:rsidRPr="009C7861">
        <w:rPr>
          <w:rFonts w:ascii="Calibri" w:eastAsia="Times New Roman" w:hAnsi="Calibri" w:cs="Calibri"/>
          <w:sz w:val="24"/>
          <w:szCs w:val="24"/>
          <w:lang w:eastAsia="en-GB"/>
        </w:rPr>
        <w:t>The superannuation gap is connected to the gender pay gap, career interruptions, and the casualisation of work.</w:t>
      </w:r>
    </w:p>
    <w:p w14:paraId="2F006C08" w14:textId="77E3E4DB" w:rsidR="00044216" w:rsidRPr="009C7861" w:rsidRDefault="00616631" w:rsidP="00044216">
      <w:pPr>
        <w:numPr>
          <w:ilvl w:val="0"/>
          <w:numId w:val="42"/>
        </w:numPr>
        <w:rPr>
          <w:rFonts w:ascii="Calibri" w:eastAsia="Times New Roman" w:hAnsi="Calibri" w:cs="Calibri"/>
          <w:sz w:val="24"/>
          <w:szCs w:val="24"/>
          <w:lang w:eastAsia="en-GB"/>
        </w:rPr>
      </w:pPr>
      <w:r w:rsidRPr="009C7861">
        <w:rPr>
          <w:rFonts w:ascii="Calibri" w:eastAsia="Times New Roman" w:hAnsi="Calibri" w:cs="Calibri"/>
          <w:sz w:val="24"/>
          <w:szCs w:val="24"/>
          <w:lang w:eastAsia="en-GB"/>
        </w:rPr>
        <w:t>Women are more likely to men to be reliant on the Age Pension, and women live longer than men.</w:t>
      </w:r>
    </w:p>
    <w:p w14:paraId="291A05EF" w14:textId="24952193" w:rsidR="00DE3FFC" w:rsidRDefault="00DE3FFC" w:rsidP="000C302D">
      <w:pPr>
        <w:rPr>
          <w:rFonts w:ascii="Calibri" w:eastAsia="Times New Roman" w:hAnsi="Calibri" w:cs="Calibri"/>
          <w:lang w:eastAsia="en-GB"/>
        </w:rPr>
      </w:pPr>
    </w:p>
    <w:p w14:paraId="0835D10F" w14:textId="13A1D8F6" w:rsidR="00DE3FFC" w:rsidRDefault="00DE3FFC" w:rsidP="000C302D">
      <w:pPr>
        <w:rPr>
          <w:rFonts w:ascii="Calibri" w:eastAsia="Times New Roman" w:hAnsi="Calibri" w:cs="Calibri"/>
          <w:lang w:eastAsia="en-GB"/>
        </w:rPr>
      </w:pPr>
    </w:p>
    <w:p w14:paraId="4251DA21" w14:textId="5929EC5E" w:rsidR="00C10505" w:rsidRDefault="00C10505" w:rsidP="007957F1">
      <w:pPr>
        <w:rPr>
          <w:rFonts w:eastAsiaTheme="minorHAnsi" w:cs="Poppins"/>
          <w:color w:val="000000"/>
          <w:sz w:val="28"/>
          <w:szCs w:val="28"/>
          <w:lang w:val="en-AU" w:eastAsia="en-US"/>
        </w:rPr>
      </w:pPr>
    </w:p>
    <w:p w14:paraId="5CBBDFA1" w14:textId="77777777" w:rsidR="00825D39" w:rsidRDefault="00825D39">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47A42311" w14:textId="6553D915" w:rsidR="00C10505" w:rsidRPr="00502A64" w:rsidRDefault="00C10505" w:rsidP="00C10505">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1"/>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C10505" w:rsidRPr="00502A64" w14:paraId="510A10D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7EE212D2" w14:textId="77777777" w:rsidR="00C10505" w:rsidRPr="00502A64" w:rsidRDefault="00C10505"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41F905B7" w14:textId="77777777" w:rsidR="00C10505" w:rsidRPr="00502A64" w:rsidRDefault="00C10505"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095D080A" w14:textId="77777777" w:rsidR="00C10505" w:rsidRPr="00502A64" w:rsidRDefault="00C10505"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0A350491" w14:textId="77777777" w:rsidR="00C10505" w:rsidRPr="00502A64" w:rsidRDefault="00C10505" w:rsidP="00C10505">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C10505" w:rsidRPr="00502A64" w14:paraId="34CAB75E" w14:textId="77777777" w:rsidTr="00555D83">
        <w:tc>
          <w:tcPr>
            <w:tcW w:w="9350" w:type="dxa"/>
            <w:gridSpan w:val="3"/>
            <w:shd w:val="clear" w:color="auto" w:fill="ED7D31"/>
          </w:tcPr>
          <w:p w14:paraId="2EFCD6D7" w14:textId="77777777" w:rsidR="00C10505" w:rsidRPr="00502A64" w:rsidRDefault="00C1050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10505" w:rsidRPr="00502A64" w14:paraId="19EDCFBF" w14:textId="77777777" w:rsidTr="00555D83">
        <w:tc>
          <w:tcPr>
            <w:tcW w:w="9350" w:type="dxa"/>
            <w:gridSpan w:val="3"/>
          </w:tcPr>
          <w:p w14:paraId="3CD4AA95" w14:textId="77777777" w:rsidR="00C10505" w:rsidRDefault="00C10505" w:rsidP="00C10505">
            <w:pPr>
              <w:rPr>
                <w:rFonts w:ascii="Calibri" w:eastAsia="Times New Roman" w:hAnsi="Calibri" w:cs="Times New Roman"/>
                <w:sz w:val="20"/>
                <w:szCs w:val="20"/>
                <w:lang w:val="en-US"/>
              </w:rPr>
            </w:pPr>
            <w:r w:rsidRPr="00700E4D">
              <w:rPr>
                <w:rFonts w:ascii="Calibri" w:eastAsia="Times New Roman" w:hAnsi="Calibri" w:cs="Times New Roman"/>
                <w:sz w:val="20"/>
                <w:szCs w:val="20"/>
                <w:lang w:val="en-US"/>
              </w:rPr>
              <w:t>As long as women experience lower earnings and interrupted work patterns, the superannuation system will result in poorer outcomes for them.</w:t>
            </w:r>
          </w:p>
          <w:p w14:paraId="0B875325" w14:textId="77777777" w:rsidR="00286389" w:rsidRDefault="00286389" w:rsidP="00C10505">
            <w:pPr>
              <w:rPr>
                <w:rFonts w:ascii="Calibri" w:eastAsia="Times New Roman" w:hAnsi="Calibri" w:cs="Times New Roman"/>
                <w:sz w:val="20"/>
                <w:szCs w:val="20"/>
                <w:lang w:val="en-US"/>
              </w:rPr>
            </w:pPr>
          </w:p>
          <w:p w14:paraId="5FE97301" w14:textId="24DE9F05" w:rsidR="00286389" w:rsidRPr="00C10505" w:rsidRDefault="00286389" w:rsidP="00286389">
            <w:pPr>
              <w:rPr>
                <w:rFonts w:ascii="Calibri" w:eastAsia="Times New Roman" w:hAnsi="Calibri" w:cs="Calibri"/>
                <w:b/>
                <w:sz w:val="20"/>
                <w:szCs w:val="20"/>
                <w:lang w:eastAsia="en-GB"/>
              </w:rPr>
            </w:pPr>
            <w:r>
              <w:rPr>
                <w:rFonts w:ascii="Calibri" w:eastAsia="Times New Roman" w:hAnsi="Calibri" w:cs="Times New Roman"/>
                <w:sz w:val="20"/>
                <w:szCs w:val="20"/>
                <w:lang w:val="en-US"/>
              </w:rPr>
              <w:t>We advocate removing the $450pm earnings threshold for eligibility to superannuation guarantee payments, and payment of superannuation guarantee on paid parental leave.</w:t>
            </w:r>
          </w:p>
        </w:tc>
      </w:tr>
      <w:tr w:rsidR="00C10505" w:rsidRPr="00502A64" w14:paraId="7CBE803C" w14:textId="77777777" w:rsidTr="00555D83">
        <w:trPr>
          <w:trHeight w:val="248"/>
        </w:trPr>
        <w:tc>
          <w:tcPr>
            <w:tcW w:w="9350" w:type="dxa"/>
            <w:gridSpan w:val="3"/>
            <w:shd w:val="clear" w:color="auto" w:fill="FDE5CC" w:themeFill="accent1" w:themeFillTint="33"/>
          </w:tcPr>
          <w:p w14:paraId="534798D2"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10505" w:rsidRPr="00502A64" w14:paraId="7FB421B6" w14:textId="77777777" w:rsidTr="00555D83">
        <w:trPr>
          <w:trHeight w:val="248"/>
        </w:trPr>
        <w:tc>
          <w:tcPr>
            <w:tcW w:w="3116" w:type="dxa"/>
            <w:shd w:val="clear" w:color="auto" w:fill="FFFFFF" w:themeFill="background1"/>
          </w:tcPr>
          <w:p w14:paraId="334A76BB"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AB9C45E"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3AF1B38"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10505" w:rsidRPr="00182A3D" w14:paraId="332049E2" w14:textId="77777777" w:rsidTr="00286389">
        <w:trPr>
          <w:trHeight w:val="247"/>
        </w:trPr>
        <w:tc>
          <w:tcPr>
            <w:tcW w:w="3116" w:type="dxa"/>
            <w:shd w:val="clear" w:color="auto" w:fill="F9B268" w:themeFill="accent1" w:themeFillTint="99"/>
          </w:tcPr>
          <w:p w14:paraId="739E38AB" w14:textId="2A1EDFF9" w:rsidR="00286389" w:rsidRPr="00182A3D" w:rsidRDefault="00286389" w:rsidP="00286389">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Remove the current $450 pm threshold for superannuation to be paid</w:t>
            </w:r>
          </w:p>
          <w:p w14:paraId="17F0EC0A" w14:textId="77777777" w:rsidR="00286389" w:rsidRPr="00182A3D" w:rsidRDefault="00286389" w:rsidP="00286389">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Superannuation will be paid on paid parental leave</w:t>
            </w:r>
          </w:p>
          <w:p w14:paraId="3C7E3250" w14:textId="601AC725" w:rsidR="00C10505" w:rsidRDefault="00286389"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Make it easier for employers to pay higher rates of superannuation guarantee to women</w:t>
            </w:r>
          </w:p>
          <w:p w14:paraId="5E778464" w14:textId="77777777" w:rsidR="00EF05DE" w:rsidRDefault="00EF05DE"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Remove catch-up contributions</w:t>
            </w:r>
          </w:p>
          <w:p w14:paraId="11290161" w14:textId="7D831FA8" w:rsidR="00EF05DE" w:rsidRPr="00182A3D" w:rsidRDefault="00EF05DE" w:rsidP="00555D83">
            <w:pPr>
              <w:rPr>
                <w:rFonts w:ascii="Calibri" w:eastAsia="Times New Roman" w:hAnsi="Calibri" w:cs="Calibri"/>
                <w:sz w:val="20"/>
                <w:szCs w:val="20"/>
                <w:lang w:eastAsia="en-GB"/>
              </w:rPr>
            </w:pPr>
          </w:p>
          <w:p w14:paraId="505CEFD1" w14:textId="77777777" w:rsidR="00C10505" w:rsidRPr="00182A3D" w:rsidRDefault="00C10505" w:rsidP="00555D83">
            <w:pPr>
              <w:rPr>
                <w:rFonts w:ascii="Calibri" w:eastAsia="Times New Roman" w:hAnsi="Calibri" w:cs="Calibri"/>
                <w:sz w:val="20"/>
                <w:szCs w:val="20"/>
                <w:lang w:eastAsia="en-GB"/>
              </w:rPr>
            </w:pPr>
          </w:p>
        </w:tc>
        <w:tc>
          <w:tcPr>
            <w:tcW w:w="3117" w:type="dxa"/>
            <w:shd w:val="clear" w:color="auto" w:fill="FDE5CC" w:themeFill="accent1" w:themeFillTint="33"/>
          </w:tcPr>
          <w:p w14:paraId="5BDC52C2" w14:textId="77777777" w:rsidR="00C10505" w:rsidRDefault="00CC72DE" w:rsidP="00CC72DE">
            <w:pPr>
              <w:rPr>
                <w:rFonts w:ascii="Calibri" w:eastAsia="Times New Roman" w:hAnsi="Calibri" w:cs="Calibri"/>
                <w:sz w:val="20"/>
                <w:szCs w:val="20"/>
                <w:lang w:eastAsia="en-GB"/>
              </w:rPr>
            </w:pPr>
            <w:r>
              <w:rPr>
                <w:rFonts w:ascii="Calibri" w:eastAsia="Times New Roman" w:hAnsi="Calibri" w:cs="Calibri"/>
                <w:sz w:val="20"/>
                <w:szCs w:val="20"/>
                <w:lang w:eastAsia="en-GB"/>
              </w:rPr>
              <w:t>The Government introduced the Low Income Superannuation Tax Offset from 1/7/17 after repealing the Low Income Superannuation Contribution in 2014, with effect from 1/7/2017. The net outcome is neutral.</w:t>
            </w:r>
          </w:p>
          <w:p w14:paraId="289D1634" w14:textId="6A5E8CF8" w:rsidR="00CC72DE" w:rsidRDefault="00CC72DE" w:rsidP="00CC72DE">
            <w:pPr>
              <w:rPr>
                <w:rFonts w:ascii="Calibri" w:eastAsia="Times New Roman" w:hAnsi="Calibri" w:cs="Calibri"/>
                <w:sz w:val="20"/>
                <w:szCs w:val="20"/>
                <w:lang w:eastAsia="en-GB"/>
              </w:rPr>
            </w:pPr>
            <w:r>
              <w:rPr>
                <w:rFonts w:ascii="Calibri" w:eastAsia="Times New Roman" w:hAnsi="Calibri" w:cs="Calibri"/>
                <w:sz w:val="20"/>
                <w:szCs w:val="20"/>
                <w:lang w:eastAsia="en-GB"/>
              </w:rPr>
              <w:t>Reforms to the reporting of superannuation in family law proceedings</w:t>
            </w:r>
          </w:p>
          <w:p w14:paraId="4852F43D" w14:textId="49ACF148" w:rsidR="00CC72DE" w:rsidRDefault="00CC72DE" w:rsidP="00CC72DE">
            <w:pPr>
              <w:rPr>
                <w:rFonts w:ascii="Calibri" w:eastAsia="Times New Roman" w:hAnsi="Calibri" w:cs="Calibri"/>
                <w:sz w:val="20"/>
                <w:szCs w:val="20"/>
                <w:lang w:eastAsia="en-GB"/>
              </w:rPr>
            </w:pPr>
            <w:r>
              <w:rPr>
                <w:rFonts w:ascii="Calibri" w:eastAsia="Times New Roman" w:hAnsi="Calibri" w:cs="Calibri"/>
                <w:sz w:val="20"/>
                <w:szCs w:val="20"/>
                <w:lang w:eastAsia="en-GB"/>
              </w:rPr>
              <w:t>Increased the spouse earnings cap for the Low Income Spouse Tax Offset to facilitate spouse contributions into superannuation</w:t>
            </w:r>
            <w:r w:rsidR="00682F9D">
              <w:rPr>
                <w:rFonts w:ascii="Calibri" w:eastAsia="Times New Roman" w:hAnsi="Calibri" w:cs="Calibri"/>
                <w:sz w:val="20"/>
                <w:szCs w:val="20"/>
                <w:lang w:eastAsia="en-GB"/>
              </w:rPr>
              <w:t>. The age for this measure will be extended to 75</w:t>
            </w:r>
          </w:p>
          <w:p w14:paraId="65BA46D1" w14:textId="37107960" w:rsidR="00CC72DE" w:rsidRDefault="00CC72DE" w:rsidP="00CC72DE">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Introduced </w:t>
            </w:r>
            <w:r w:rsidR="00286389">
              <w:rPr>
                <w:rFonts w:ascii="Calibri" w:eastAsia="Times New Roman" w:hAnsi="Calibri" w:cs="Calibri"/>
                <w:sz w:val="20"/>
                <w:szCs w:val="20"/>
                <w:lang w:eastAsia="en-GB"/>
              </w:rPr>
              <w:t xml:space="preserve">catch-up </w:t>
            </w:r>
            <w:r w:rsidR="00EF05DE">
              <w:rPr>
                <w:rFonts w:ascii="Calibri" w:eastAsia="Times New Roman" w:hAnsi="Calibri" w:cs="Calibri"/>
                <w:sz w:val="20"/>
                <w:szCs w:val="20"/>
                <w:lang w:eastAsia="en-GB"/>
              </w:rPr>
              <w:t>contributions</w:t>
            </w:r>
            <w:r w:rsidR="00286389">
              <w:rPr>
                <w:rFonts w:ascii="Calibri" w:eastAsia="Times New Roman" w:hAnsi="Calibri" w:cs="Calibri"/>
                <w:sz w:val="20"/>
                <w:szCs w:val="20"/>
                <w:lang w:eastAsia="en-GB"/>
              </w:rPr>
              <w:t xml:space="preserve"> to allow workers who have not contributed $25,000pa into superannuation to make higher contributions in the following 5 years. Although targeted at women, this is more likely to be utilised by men.</w:t>
            </w:r>
          </w:p>
          <w:p w14:paraId="3E36AAC2" w14:textId="5241AE9D" w:rsidR="00286389" w:rsidRDefault="00286389" w:rsidP="00CC72DE">
            <w:pPr>
              <w:rPr>
                <w:rFonts w:ascii="Calibri" w:eastAsia="Times New Roman" w:hAnsi="Calibri" w:cs="Calibri"/>
                <w:sz w:val="20"/>
                <w:szCs w:val="20"/>
                <w:lang w:eastAsia="en-GB"/>
              </w:rPr>
            </w:pPr>
            <w:r>
              <w:rPr>
                <w:rFonts w:ascii="Calibri" w:eastAsia="Times New Roman" w:hAnsi="Calibri" w:cs="Calibri"/>
                <w:sz w:val="20"/>
                <w:szCs w:val="20"/>
                <w:lang w:eastAsia="en-GB"/>
              </w:rPr>
              <w:t>No action on removing the $450 threshold</w:t>
            </w:r>
          </w:p>
          <w:p w14:paraId="18690D14" w14:textId="3D629BF7" w:rsidR="00CC72DE" w:rsidRPr="00182A3D" w:rsidRDefault="00286389" w:rsidP="00286389">
            <w:pPr>
              <w:rPr>
                <w:rFonts w:ascii="Calibri" w:eastAsia="Times New Roman" w:hAnsi="Calibri" w:cs="Calibri"/>
                <w:sz w:val="20"/>
                <w:szCs w:val="20"/>
                <w:lang w:eastAsia="en-GB"/>
              </w:rPr>
            </w:pPr>
            <w:r>
              <w:rPr>
                <w:rFonts w:ascii="Calibri" w:eastAsia="Times New Roman" w:hAnsi="Calibri" w:cs="Calibri"/>
                <w:sz w:val="20"/>
                <w:szCs w:val="20"/>
                <w:lang w:eastAsia="en-GB"/>
              </w:rPr>
              <w:t>No action on superannuation guarantee on paid parental leave</w:t>
            </w:r>
          </w:p>
        </w:tc>
        <w:tc>
          <w:tcPr>
            <w:tcW w:w="3117" w:type="dxa"/>
            <w:shd w:val="clear" w:color="auto" w:fill="F9B268" w:themeFill="accent1" w:themeFillTint="99"/>
          </w:tcPr>
          <w:p w14:paraId="177A98DF" w14:textId="2BB417C2" w:rsidR="00182A3D" w:rsidRPr="00182A3D" w:rsidRDefault="00182A3D" w:rsidP="00182A3D">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Remove the current $450 pm threshold for superannuation to be paid</w:t>
            </w:r>
          </w:p>
          <w:p w14:paraId="34F4DCFB" w14:textId="77777777" w:rsidR="00C10505" w:rsidRPr="00182A3D" w:rsidRDefault="00182A3D" w:rsidP="00182A3D">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Superannuation will be paid on paid parental leave</w:t>
            </w:r>
          </w:p>
          <w:p w14:paraId="32805262" w14:textId="77777777" w:rsidR="00182A3D" w:rsidRPr="00182A3D" w:rsidRDefault="00182A3D" w:rsidP="00182A3D">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Refer the question of payment of superannuation for carers to the Productivity Commission</w:t>
            </w:r>
          </w:p>
          <w:p w14:paraId="11277E2D" w14:textId="67AE7AE4" w:rsidR="00182A3D" w:rsidRPr="00182A3D" w:rsidRDefault="00182A3D" w:rsidP="00182A3D">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Legislate to ensure that companies that choose to make higher superannuation guarantee payments for women are not in breach of the Sex Discrimination Act 1984</w:t>
            </w:r>
          </w:p>
        </w:tc>
      </w:tr>
      <w:tr w:rsidR="00C10505" w:rsidRPr="00502A64" w14:paraId="590DD831" w14:textId="77777777" w:rsidTr="00555D83">
        <w:tc>
          <w:tcPr>
            <w:tcW w:w="9350" w:type="dxa"/>
            <w:gridSpan w:val="3"/>
            <w:shd w:val="clear" w:color="auto" w:fill="ED7D31"/>
          </w:tcPr>
          <w:p w14:paraId="78BF2C27" w14:textId="06EDCCAB" w:rsidR="00C10505" w:rsidRPr="00502A64" w:rsidRDefault="00C1050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10505" w:rsidRPr="00502A64" w14:paraId="3D6846A1" w14:textId="77777777" w:rsidTr="00555D83">
        <w:tc>
          <w:tcPr>
            <w:tcW w:w="9350" w:type="dxa"/>
            <w:gridSpan w:val="3"/>
          </w:tcPr>
          <w:p w14:paraId="032BABBE" w14:textId="4155FE00" w:rsidR="00C10505" w:rsidRPr="00C10505" w:rsidRDefault="00C10505" w:rsidP="00C10505">
            <w:pPr>
              <w:rPr>
                <w:rFonts w:ascii="Calibri" w:eastAsia="Times New Roman" w:hAnsi="Calibri" w:cs="Times New Roman"/>
                <w:sz w:val="20"/>
                <w:szCs w:val="20"/>
              </w:rPr>
            </w:pPr>
            <w:r w:rsidRPr="00BF1CE2">
              <w:rPr>
                <w:rFonts w:ascii="Calibri" w:eastAsia="Times New Roman" w:hAnsi="Calibri" w:cs="Calibri"/>
                <w:sz w:val="20"/>
                <w:szCs w:val="20"/>
                <w:lang w:val="en-US" w:eastAsia="en-GB"/>
              </w:rPr>
              <w:t>NFAW supports the retention of a strong age pension to ensure that women have a secure retirement, regardless of the amount of superannuation that has been accumulated to supplement the pension.</w:t>
            </w:r>
          </w:p>
        </w:tc>
      </w:tr>
      <w:tr w:rsidR="00C10505" w:rsidRPr="00502A64" w14:paraId="6114887B" w14:textId="77777777" w:rsidTr="00555D83">
        <w:trPr>
          <w:trHeight w:val="248"/>
        </w:trPr>
        <w:tc>
          <w:tcPr>
            <w:tcW w:w="9350" w:type="dxa"/>
            <w:gridSpan w:val="3"/>
            <w:shd w:val="clear" w:color="auto" w:fill="FDE5CC" w:themeFill="accent1" w:themeFillTint="33"/>
          </w:tcPr>
          <w:p w14:paraId="646A6794" w14:textId="77777777" w:rsidR="00C10505" w:rsidRPr="00502A64" w:rsidRDefault="00C10505"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10505" w:rsidRPr="00502A64" w14:paraId="547AC3EF" w14:textId="77777777" w:rsidTr="00555D83">
        <w:trPr>
          <w:trHeight w:val="248"/>
        </w:trPr>
        <w:tc>
          <w:tcPr>
            <w:tcW w:w="3116" w:type="dxa"/>
            <w:shd w:val="clear" w:color="auto" w:fill="FFFFFF" w:themeFill="background1"/>
          </w:tcPr>
          <w:p w14:paraId="6BC4D037"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874BFA5"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1E90BE9"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10505" w:rsidRPr="00502A64" w14:paraId="3079B859" w14:textId="77777777" w:rsidTr="00604F7F">
        <w:trPr>
          <w:trHeight w:val="247"/>
        </w:trPr>
        <w:tc>
          <w:tcPr>
            <w:tcW w:w="3116" w:type="dxa"/>
            <w:shd w:val="clear" w:color="auto" w:fill="FDE5CC" w:themeFill="accent1" w:themeFillTint="33"/>
          </w:tcPr>
          <w:p w14:paraId="04BB7CF2" w14:textId="4D723EF6" w:rsidR="00C10505" w:rsidRPr="00182A3D" w:rsidRDefault="00682F9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Will review the interaction between superannuation and the pension</w:t>
            </w:r>
          </w:p>
          <w:p w14:paraId="473F903D" w14:textId="77777777" w:rsidR="00C10505" w:rsidRPr="00502A64" w:rsidRDefault="00C10505"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6C8D6047" w14:textId="3BBFFDB6" w:rsidR="00C10505" w:rsidRPr="00747811" w:rsidRDefault="00C02C4C"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No changes.</w:t>
            </w:r>
          </w:p>
        </w:tc>
        <w:tc>
          <w:tcPr>
            <w:tcW w:w="3117" w:type="dxa"/>
            <w:shd w:val="clear" w:color="auto" w:fill="FDE5CC" w:themeFill="accent1" w:themeFillTint="33"/>
          </w:tcPr>
          <w:p w14:paraId="06B3881F" w14:textId="745EA50B" w:rsidR="00C10505" w:rsidRPr="00182A3D" w:rsidRDefault="00182A3D" w:rsidP="00555D83">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No changes</w:t>
            </w:r>
          </w:p>
        </w:tc>
      </w:tr>
    </w:tbl>
    <w:p w14:paraId="2DA8F76A" w14:textId="77777777" w:rsidR="00056F93" w:rsidRDefault="00056F93">
      <w:bookmarkStart w:id="0" w:name="_Hlk5534910"/>
      <w:r>
        <w:br w:type="page"/>
      </w:r>
    </w:p>
    <w:tbl>
      <w:tblPr>
        <w:tblStyle w:val="TableGrid3"/>
        <w:tblW w:w="0" w:type="auto"/>
        <w:tblLook w:val="04A0" w:firstRow="1" w:lastRow="0" w:firstColumn="1" w:lastColumn="0" w:noHBand="0" w:noVBand="1"/>
      </w:tblPr>
      <w:tblGrid>
        <w:gridCol w:w="3116"/>
        <w:gridCol w:w="3117"/>
        <w:gridCol w:w="3117"/>
      </w:tblGrid>
      <w:tr w:rsidR="00C10505" w:rsidRPr="00502A64" w14:paraId="07ED1685" w14:textId="77777777" w:rsidTr="00555D83">
        <w:tc>
          <w:tcPr>
            <w:tcW w:w="9350" w:type="dxa"/>
            <w:gridSpan w:val="3"/>
            <w:shd w:val="clear" w:color="auto" w:fill="ED7D31"/>
          </w:tcPr>
          <w:p w14:paraId="48A1F2D1" w14:textId="1EAB5357" w:rsidR="00C10505" w:rsidRPr="00502A64" w:rsidRDefault="00C1050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C10505" w:rsidRPr="00502A64" w14:paraId="78087AAB" w14:textId="77777777" w:rsidTr="00555D83">
        <w:tc>
          <w:tcPr>
            <w:tcW w:w="9350" w:type="dxa"/>
            <w:gridSpan w:val="3"/>
          </w:tcPr>
          <w:p w14:paraId="17635984" w14:textId="77777777" w:rsidR="00747811" w:rsidRDefault="00747811" w:rsidP="00747811">
            <w:pPr>
              <w:rPr>
                <w:rFonts w:ascii="Calibri" w:eastAsia="Times New Roman" w:hAnsi="Calibri" w:cs="Times New Roman"/>
                <w:sz w:val="20"/>
                <w:szCs w:val="20"/>
                <w:lang w:val="en-US"/>
              </w:rPr>
            </w:pPr>
            <w:r w:rsidRPr="002B79E9">
              <w:rPr>
                <w:rFonts w:ascii="Calibri" w:eastAsia="Times New Roman" w:hAnsi="Calibri" w:cs="Times New Roman"/>
                <w:sz w:val="20"/>
                <w:szCs w:val="20"/>
                <w:lang w:val="en-US"/>
              </w:rPr>
              <w:t>NFAW recommends that the provision of retirement income streams to supplement the age pension be the primary objective of the superannuation system, and without reference to substituting the age pension.</w:t>
            </w:r>
          </w:p>
          <w:p w14:paraId="596DE568" w14:textId="77777777" w:rsidR="00747811" w:rsidRDefault="00747811" w:rsidP="00747811">
            <w:pPr>
              <w:rPr>
                <w:rFonts w:ascii="Calibri" w:eastAsia="Times New Roman" w:hAnsi="Calibri" w:cs="Times New Roman"/>
                <w:sz w:val="20"/>
                <w:szCs w:val="20"/>
                <w:lang w:val="en-US"/>
              </w:rPr>
            </w:pPr>
          </w:p>
          <w:p w14:paraId="2D859095" w14:textId="6806B96B" w:rsidR="00C10505" w:rsidRPr="00502A64" w:rsidRDefault="00747811" w:rsidP="00747811">
            <w:pPr>
              <w:rPr>
                <w:rFonts w:cstheme="minorHAnsi"/>
                <w:sz w:val="20"/>
                <w:szCs w:val="20"/>
              </w:rPr>
            </w:pPr>
            <w:r w:rsidRPr="002B79E9">
              <w:rPr>
                <w:rFonts w:ascii="Calibri" w:eastAsia="Times New Roman" w:hAnsi="Calibri" w:cs="Times New Roman"/>
                <w:sz w:val="20"/>
                <w:szCs w:val="20"/>
                <w:lang w:val="en-US"/>
              </w:rPr>
              <w:t>Tax concessions should be limited to the amount required to support a reasonable standard of living in retirement and excessive contributions should be discouraged.</w:t>
            </w:r>
          </w:p>
        </w:tc>
      </w:tr>
      <w:tr w:rsidR="00C10505" w:rsidRPr="00502A64" w14:paraId="396D598E" w14:textId="77777777" w:rsidTr="00555D83">
        <w:trPr>
          <w:trHeight w:val="248"/>
        </w:trPr>
        <w:tc>
          <w:tcPr>
            <w:tcW w:w="9350" w:type="dxa"/>
            <w:gridSpan w:val="3"/>
            <w:shd w:val="clear" w:color="auto" w:fill="FDE5CC" w:themeFill="accent1" w:themeFillTint="33"/>
          </w:tcPr>
          <w:p w14:paraId="7856EA74"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10505" w:rsidRPr="00502A64" w14:paraId="45D5CD9C" w14:textId="77777777" w:rsidTr="00555D83">
        <w:trPr>
          <w:trHeight w:val="248"/>
        </w:trPr>
        <w:tc>
          <w:tcPr>
            <w:tcW w:w="3116" w:type="dxa"/>
            <w:shd w:val="clear" w:color="auto" w:fill="FFFFFF" w:themeFill="background1"/>
          </w:tcPr>
          <w:p w14:paraId="33116857"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DDC9D95"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3963E03"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10505" w:rsidRPr="00182A3D" w14:paraId="2F1857D4" w14:textId="77777777" w:rsidTr="00EF05DE">
        <w:trPr>
          <w:trHeight w:val="247"/>
        </w:trPr>
        <w:tc>
          <w:tcPr>
            <w:tcW w:w="3116" w:type="dxa"/>
            <w:shd w:val="clear" w:color="auto" w:fill="FDE5CC" w:themeFill="accent1" w:themeFillTint="33"/>
          </w:tcPr>
          <w:p w14:paraId="363DAF51" w14:textId="7B25A77E" w:rsidR="00C10505" w:rsidRPr="00182A3D" w:rsidRDefault="00682F9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(announced April 2018)</w:t>
            </w:r>
          </w:p>
          <w:p w14:paraId="32E64DEB" w14:textId="02A6B2DB" w:rsidR="00682F9D" w:rsidRDefault="00682F9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Supports legislating an objective of superannuation.</w:t>
            </w:r>
          </w:p>
          <w:p w14:paraId="777B8180" w14:textId="051E3A07" w:rsidR="00C10505" w:rsidRDefault="00682F9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Superannuation Guarantee will be increased from 9.5% to 12%</w:t>
            </w:r>
          </w:p>
          <w:p w14:paraId="73A4D397" w14:textId="77777777" w:rsidR="00682F9D" w:rsidRDefault="00682F9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Non-concessional contributions cap will be reduced from $100,000 pa to $75,000pa. </w:t>
            </w:r>
          </w:p>
          <w:p w14:paraId="27CCD395" w14:textId="67681139" w:rsidR="00682F9D" w:rsidRDefault="00682F9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The threshold for the higher rate of tax on superannuation (</w:t>
            </w:r>
            <w:proofErr w:type="spellStart"/>
            <w:r>
              <w:rPr>
                <w:rFonts w:ascii="Calibri" w:eastAsia="Times New Roman" w:hAnsi="Calibri" w:cs="Calibri"/>
                <w:sz w:val="20"/>
                <w:szCs w:val="20"/>
                <w:lang w:eastAsia="en-GB"/>
              </w:rPr>
              <w:t>Div</w:t>
            </w:r>
            <w:proofErr w:type="spellEnd"/>
            <w:r>
              <w:rPr>
                <w:rFonts w:ascii="Calibri" w:eastAsia="Times New Roman" w:hAnsi="Calibri" w:cs="Calibri"/>
                <w:sz w:val="20"/>
                <w:szCs w:val="20"/>
                <w:lang w:eastAsia="en-GB"/>
              </w:rPr>
              <w:t xml:space="preserve"> 293) will be reduced from $250,000 assessable income to $200,000</w:t>
            </w:r>
          </w:p>
          <w:p w14:paraId="1E69B3A4" w14:textId="72FB6D9B" w:rsidR="00682F9D" w:rsidRPr="00182A3D" w:rsidRDefault="00682F9D"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Low income</w:t>
            </w:r>
            <w:r w:rsidR="00EF05DE">
              <w:rPr>
                <w:rFonts w:ascii="Calibri" w:eastAsia="Times New Roman" w:hAnsi="Calibri" w:cs="Calibri"/>
                <w:sz w:val="20"/>
                <w:szCs w:val="20"/>
                <w:lang w:eastAsia="en-GB"/>
              </w:rPr>
              <w:t xml:space="preserve"> superannuation</w:t>
            </w:r>
            <w:r>
              <w:rPr>
                <w:rFonts w:ascii="Calibri" w:eastAsia="Times New Roman" w:hAnsi="Calibri" w:cs="Calibri"/>
                <w:sz w:val="20"/>
                <w:szCs w:val="20"/>
                <w:lang w:eastAsia="en-GB"/>
              </w:rPr>
              <w:t xml:space="preserve"> tax offset to be </w:t>
            </w:r>
            <w:r w:rsidR="00EF05DE">
              <w:rPr>
                <w:rFonts w:ascii="Calibri" w:eastAsia="Times New Roman" w:hAnsi="Calibri" w:cs="Calibri"/>
                <w:sz w:val="20"/>
                <w:szCs w:val="20"/>
                <w:lang w:eastAsia="en-GB"/>
              </w:rPr>
              <w:t>maintained, and additional policies to assist low income earners will be developed</w:t>
            </w:r>
          </w:p>
          <w:p w14:paraId="79E789E0" w14:textId="028D46B7" w:rsidR="00C10505" w:rsidRPr="00182A3D" w:rsidRDefault="00EF05DE"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Remove tax deductibility of personal contributions who also receive superannuation guarantee support</w:t>
            </w:r>
          </w:p>
          <w:p w14:paraId="42A154DB" w14:textId="77777777" w:rsidR="00C10505" w:rsidRPr="00182A3D" w:rsidRDefault="00C10505" w:rsidP="00555D83">
            <w:pPr>
              <w:rPr>
                <w:rFonts w:ascii="Calibri" w:eastAsia="Times New Roman" w:hAnsi="Calibri" w:cs="Calibri"/>
                <w:sz w:val="20"/>
                <w:szCs w:val="20"/>
                <w:lang w:eastAsia="en-GB"/>
              </w:rPr>
            </w:pPr>
          </w:p>
        </w:tc>
        <w:tc>
          <w:tcPr>
            <w:tcW w:w="3117" w:type="dxa"/>
            <w:shd w:val="clear" w:color="auto" w:fill="FDE5CC" w:themeFill="accent1" w:themeFillTint="33"/>
          </w:tcPr>
          <w:p w14:paraId="5F1D6CE4" w14:textId="77777777" w:rsidR="00747811" w:rsidRPr="00182A3D" w:rsidRDefault="00747811" w:rsidP="00747811">
            <w:pPr>
              <w:rPr>
                <w:rFonts w:ascii="Calibri" w:eastAsia="Times New Roman" w:hAnsi="Calibri" w:cs="Times New Roman"/>
                <w:sz w:val="20"/>
                <w:szCs w:val="20"/>
              </w:rPr>
            </w:pPr>
            <w:r w:rsidRPr="00182A3D">
              <w:rPr>
                <w:rFonts w:ascii="Calibri" w:eastAsia="Times New Roman" w:hAnsi="Calibri" w:cs="Times New Roman"/>
                <w:sz w:val="20"/>
                <w:szCs w:val="20"/>
              </w:rPr>
              <w:t xml:space="preserve">The </w:t>
            </w:r>
            <w:r w:rsidRPr="00182A3D">
              <w:rPr>
                <w:rFonts w:ascii="Calibri" w:eastAsia="Times New Roman" w:hAnsi="Calibri" w:cs="Times New Roman"/>
                <w:i/>
                <w:sz w:val="20"/>
                <w:szCs w:val="20"/>
              </w:rPr>
              <w:t xml:space="preserve">Superannuation (Objective) Bill </w:t>
            </w:r>
            <w:r w:rsidRPr="00182A3D">
              <w:rPr>
                <w:rFonts w:ascii="Calibri" w:eastAsia="Times New Roman" w:hAnsi="Calibri" w:cs="Times New Roman"/>
                <w:sz w:val="20"/>
                <w:szCs w:val="20"/>
              </w:rPr>
              <w:t>2016 has not been passed. There is no change to the contribution caps.</w:t>
            </w:r>
          </w:p>
          <w:p w14:paraId="721E60FA" w14:textId="77777777" w:rsidR="00747811" w:rsidRPr="00182A3D" w:rsidRDefault="00747811" w:rsidP="00747811">
            <w:pPr>
              <w:rPr>
                <w:rFonts w:ascii="Calibri" w:eastAsia="Times New Roman" w:hAnsi="Calibri" w:cs="Times New Roman"/>
                <w:sz w:val="20"/>
                <w:szCs w:val="20"/>
              </w:rPr>
            </w:pPr>
            <w:r w:rsidRPr="00182A3D">
              <w:rPr>
                <w:rFonts w:ascii="Calibri" w:eastAsia="Times New Roman" w:hAnsi="Calibri" w:cs="Times New Roman"/>
                <w:sz w:val="20"/>
                <w:szCs w:val="20"/>
              </w:rPr>
              <w:t>The work test will be relaxed for people aged 65 and 66 allowing them to continue to make voluntary contributions to superannuation. This will allow annual concessional (</w:t>
            </w:r>
            <w:proofErr w:type="spellStart"/>
            <w:r w:rsidRPr="00182A3D">
              <w:rPr>
                <w:rFonts w:ascii="Calibri" w:eastAsia="Times New Roman" w:hAnsi="Calibri" w:cs="Times New Roman"/>
                <w:sz w:val="20"/>
                <w:szCs w:val="20"/>
              </w:rPr>
              <w:t>pretax</w:t>
            </w:r>
            <w:proofErr w:type="spellEnd"/>
            <w:r w:rsidRPr="00182A3D">
              <w:rPr>
                <w:rFonts w:ascii="Calibri" w:eastAsia="Times New Roman" w:hAnsi="Calibri" w:cs="Times New Roman"/>
                <w:sz w:val="20"/>
                <w:szCs w:val="20"/>
              </w:rPr>
              <w:t xml:space="preserve">) contributions of up to $25,000 and non-concessional (post tax) contributions of up to $100,000 pa, which can be rolled forward to $300,000 every three years. </w:t>
            </w:r>
          </w:p>
          <w:p w14:paraId="4241206A" w14:textId="265ECB0B" w:rsidR="00C10505" w:rsidRPr="00182A3D" w:rsidRDefault="00747811" w:rsidP="00747811">
            <w:pPr>
              <w:rPr>
                <w:rFonts w:ascii="Calibri" w:eastAsia="Times New Roman" w:hAnsi="Calibri" w:cs="Calibri"/>
                <w:sz w:val="20"/>
                <w:szCs w:val="20"/>
                <w:lang w:eastAsia="en-GB"/>
              </w:rPr>
            </w:pPr>
            <w:r w:rsidRPr="00182A3D">
              <w:rPr>
                <w:rFonts w:ascii="Calibri" w:eastAsia="Times New Roman" w:hAnsi="Calibri" w:cs="Times New Roman"/>
                <w:sz w:val="20"/>
                <w:szCs w:val="20"/>
              </w:rPr>
              <w:t>These changes are consistent with the ages that apply to the age pension and other forms of contributions. They will allow people aged up to 67 to continue to increase their superannuation balances, however the overall transfer balance cap of $1.6m remains in place.</w:t>
            </w:r>
          </w:p>
        </w:tc>
        <w:tc>
          <w:tcPr>
            <w:tcW w:w="3117" w:type="dxa"/>
            <w:shd w:val="clear" w:color="auto" w:fill="F9B268" w:themeFill="accent1" w:themeFillTint="99"/>
          </w:tcPr>
          <w:p w14:paraId="1DF3E02C" w14:textId="77777777" w:rsidR="00C10505" w:rsidRPr="00182A3D" w:rsidRDefault="00182A3D" w:rsidP="00555D83">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 xml:space="preserve">Apply a progressive tax rate to superannuation </w:t>
            </w:r>
          </w:p>
          <w:p w14:paraId="57854797" w14:textId="7FFF54EF" w:rsidR="00182A3D" w:rsidRPr="00182A3D" w:rsidRDefault="00182A3D" w:rsidP="00555D83">
            <w:pPr>
              <w:rPr>
                <w:rFonts w:ascii="Calibri" w:eastAsia="Times New Roman" w:hAnsi="Calibri" w:cs="Calibri"/>
                <w:sz w:val="20"/>
                <w:szCs w:val="20"/>
                <w:lang w:eastAsia="en-GB"/>
              </w:rPr>
            </w:pPr>
            <w:r w:rsidRPr="00182A3D">
              <w:rPr>
                <w:rFonts w:ascii="Calibri" w:eastAsia="Times New Roman" w:hAnsi="Calibri" w:cs="Calibri"/>
                <w:sz w:val="20"/>
                <w:szCs w:val="20"/>
                <w:lang w:eastAsia="en-GB"/>
              </w:rPr>
              <w:t>Increase the Low Income Superannuation Tax Offset</w:t>
            </w:r>
          </w:p>
        </w:tc>
      </w:tr>
      <w:bookmarkEnd w:id="0"/>
      <w:tr w:rsidR="00C10505" w:rsidRPr="00502A64" w14:paraId="73B5C92B" w14:textId="77777777" w:rsidTr="00555D83">
        <w:tc>
          <w:tcPr>
            <w:tcW w:w="9350" w:type="dxa"/>
            <w:gridSpan w:val="3"/>
            <w:shd w:val="clear" w:color="auto" w:fill="ED7D31"/>
          </w:tcPr>
          <w:p w14:paraId="53EE300A" w14:textId="77777777" w:rsidR="00C10505" w:rsidRPr="00502A64" w:rsidRDefault="00C1050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10505" w:rsidRPr="00502A64" w14:paraId="5A7B6A77" w14:textId="77777777" w:rsidTr="00555D83">
        <w:tc>
          <w:tcPr>
            <w:tcW w:w="9350" w:type="dxa"/>
            <w:gridSpan w:val="3"/>
          </w:tcPr>
          <w:p w14:paraId="1FF37926" w14:textId="5A35E80E" w:rsidR="00C10505" w:rsidRPr="00502A64" w:rsidRDefault="00747811" w:rsidP="00555D83">
            <w:pPr>
              <w:rPr>
                <w:rFonts w:ascii="Calibri" w:eastAsia="Times New Roman" w:hAnsi="Calibri" w:cs="Calibri"/>
                <w:b/>
                <w:sz w:val="20"/>
                <w:szCs w:val="20"/>
                <w:lang w:eastAsia="en-GB"/>
              </w:rPr>
            </w:pPr>
            <w:r w:rsidRPr="0016388B">
              <w:rPr>
                <w:rFonts w:ascii="Calibri" w:eastAsia="Times New Roman" w:hAnsi="Calibri" w:cs="Times New Roman"/>
                <w:sz w:val="20"/>
                <w:szCs w:val="20"/>
                <w:lang w:val="en-US"/>
              </w:rPr>
              <w:t xml:space="preserve">NFAW is not convinced that requiring independent directors on the Boards of superannuation funds will improve accountability and returns to member, instead preferring to see stronger educational and conflict of interest requirements. We believe that this is supported by the evidence recently heard by The </w:t>
            </w:r>
            <w:r w:rsidRPr="0016388B">
              <w:rPr>
                <w:rFonts w:ascii="Calibri" w:eastAsia="Times New Roman" w:hAnsi="Calibri" w:cs="Times New Roman"/>
                <w:i/>
                <w:iCs/>
                <w:sz w:val="20"/>
                <w:szCs w:val="20"/>
                <w:lang w:val="en-US"/>
              </w:rPr>
              <w:t>Royal Commission</w:t>
            </w:r>
            <w:r w:rsidRPr="0016388B">
              <w:rPr>
                <w:rFonts w:ascii="Calibri" w:eastAsia="Times New Roman" w:hAnsi="Calibri" w:cs="Times New Roman"/>
                <w:sz w:val="20"/>
                <w:szCs w:val="20"/>
                <w:lang w:val="en-US"/>
              </w:rPr>
              <w:t xml:space="preserve"> into Misconduct in the Banking, Superannuation and </w:t>
            </w:r>
            <w:r w:rsidRPr="0016388B">
              <w:rPr>
                <w:rFonts w:ascii="Calibri" w:eastAsia="Times New Roman" w:hAnsi="Calibri" w:cs="Times New Roman"/>
                <w:i/>
                <w:iCs/>
                <w:sz w:val="20"/>
                <w:szCs w:val="20"/>
                <w:lang w:val="en-US"/>
              </w:rPr>
              <w:t>Financial Services</w:t>
            </w:r>
            <w:r w:rsidRPr="0016388B">
              <w:rPr>
                <w:rFonts w:ascii="Calibri" w:eastAsia="Times New Roman" w:hAnsi="Calibri" w:cs="Times New Roman"/>
                <w:sz w:val="20"/>
                <w:szCs w:val="20"/>
                <w:lang w:val="en-US"/>
              </w:rPr>
              <w:t xml:space="preserve"> Industry.</w:t>
            </w:r>
          </w:p>
        </w:tc>
      </w:tr>
      <w:tr w:rsidR="00C10505" w:rsidRPr="00502A64" w14:paraId="4176EFCA" w14:textId="77777777" w:rsidTr="00555D83">
        <w:trPr>
          <w:trHeight w:val="248"/>
        </w:trPr>
        <w:tc>
          <w:tcPr>
            <w:tcW w:w="9350" w:type="dxa"/>
            <w:gridSpan w:val="3"/>
            <w:shd w:val="clear" w:color="auto" w:fill="FDE5CC" w:themeFill="accent1" w:themeFillTint="33"/>
          </w:tcPr>
          <w:p w14:paraId="4BB031E5"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10505" w:rsidRPr="00502A64" w14:paraId="5C237AA3" w14:textId="77777777" w:rsidTr="00555D83">
        <w:trPr>
          <w:trHeight w:val="248"/>
        </w:trPr>
        <w:tc>
          <w:tcPr>
            <w:tcW w:w="3116" w:type="dxa"/>
            <w:shd w:val="clear" w:color="auto" w:fill="FFFFFF" w:themeFill="background1"/>
          </w:tcPr>
          <w:p w14:paraId="0AD9EACF"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511B32E"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313DD73"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10505" w:rsidRPr="00182A3D" w14:paraId="10F4A25A" w14:textId="77777777" w:rsidTr="00CC72DE">
        <w:trPr>
          <w:trHeight w:val="247"/>
        </w:trPr>
        <w:tc>
          <w:tcPr>
            <w:tcW w:w="3116" w:type="dxa"/>
            <w:shd w:val="clear" w:color="auto" w:fill="F9B268" w:themeFill="accent1" w:themeFillTint="99"/>
          </w:tcPr>
          <w:p w14:paraId="5824B4C7" w14:textId="289B4707" w:rsidR="00C10505" w:rsidRPr="00182A3D" w:rsidRDefault="00604F7F"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Opposed the Bill to introduce a mandatory 1/3 independent directors on superannuation funds.</w:t>
            </w:r>
          </w:p>
          <w:p w14:paraId="13380FE9" w14:textId="77777777" w:rsidR="00C10505" w:rsidRPr="00182A3D" w:rsidRDefault="00C10505" w:rsidP="00555D83">
            <w:pPr>
              <w:rPr>
                <w:rFonts w:ascii="Calibri" w:eastAsia="Times New Roman" w:hAnsi="Calibri" w:cs="Calibri"/>
                <w:sz w:val="20"/>
                <w:szCs w:val="20"/>
                <w:lang w:eastAsia="en-GB"/>
              </w:rPr>
            </w:pPr>
          </w:p>
          <w:p w14:paraId="68C71A69" w14:textId="77777777" w:rsidR="00C10505" w:rsidRPr="00182A3D" w:rsidRDefault="00C10505" w:rsidP="00555D83">
            <w:pPr>
              <w:rPr>
                <w:rFonts w:ascii="Calibri" w:eastAsia="Times New Roman" w:hAnsi="Calibri" w:cs="Calibri"/>
                <w:sz w:val="20"/>
                <w:szCs w:val="20"/>
                <w:lang w:eastAsia="en-GB"/>
              </w:rPr>
            </w:pPr>
          </w:p>
        </w:tc>
        <w:tc>
          <w:tcPr>
            <w:tcW w:w="3117" w:type="dxa"/>
            <w:shd w:val="clear" w:color="auto" w:fill="FFFFFF" w:themeFill="background1"/>
          </w:tcPr>
          <w:p w14:paraId="394D13E6" w14:textId="1EDF7DC5" w:rsidR="00C10505" w:rsidRPr="00182A3D" w:rsidRDefault="00604F7F" w:rsidP="00604F7F">
            <w:pPr>
              <w:rPr>
                <w:rFonts w:ascii="Calibri" w:eastAsia="Times New Roman" w:hAnsi="Calibri" w:cs="Calibri"/>
                <w:sz w:val="20"/>
                <w:szCs w:val="20"/>
                <w:lang w:eastAsia="en-GB"/>
              </w:rPr>
            </w:pPr>
            <w:r>
              <w:rPr>
                <w:rFonts w:ascii="Calibri" w:eastAsia="Times New Roman" w:hAnsi="Calibri" w:cs="Calibri"/>
                <w:sz w:val="20"/>
                <w:szCs w:val="20"/>
                <w:lang w:eastAsia="en-GB"/>
              </w:rPr>
              <w:t>Introduced a Bill in 2017 to mandate 1/3 independent directors on all superannuation funds. This Bill has not passed the Senate but has not been withdrawn.</w:t>
            </w:r>
          </w:p>
        </w:tc>
        <w:tc>
          <w:tcPr>
            <w:tcW w:w="3117" w:type="dxa"/>
            <w:shd w:val="clear" w:color="auto" w:fill="F9B268" w:themeFill="accent1" w:themeFillTint="99"/>
          </w:tcPr>
          <w:p w14:paraId="486087EF" w14:textId="77777777" w:rsidR="00CC72DE" w:rsidRPr="00182A3D" w:rsidRDefault="00CC72DE" w:rsidP="00CC72DE">
            <w:pPr>
              <w:rPr>
                <w:rFonts w:ascii="Calibri" w:eastAsia="Times New Roman" w:hAnsi="Calibri" w:cs="Calibri"/>
                <w:sz w:val="20"/>
                <w:szCs w:val="20"/>
                <w:lang w:eastAsia="en-GB"/>
              </w:rPr>
            </w:pPr>
            <w:r>
              <w:rPr>
                <w:rFonts w:ascii="Calibri" w:eastAsia="Times New Roman" w:hAnsi="Calibri" w:cs="Calibri"/>
                <w:sz w:val="20"/>
                <w:szCs w:val="20"/>
                <w:lang w:eastAsia="en-GB"/>
              </w:rPr>
              <w:t>Opposed the Bill to introduce a mandatory 1/3 independent directors on superannuation funds.</w:t>
            </w:r>
          </w:p>
          <w:p w14:paraId="3A4BA5B4" w14:textId="77777777" w:rsidR="00CC72DE" w:rsidRPr="00182A3D" w:rsidRDefault="00CC72DE" w:rsidP="00CC72DE">
            <w:pPr>
              <w:rPr>
                <w:rFonts w:ascii="Calibri" w:eastAsia="Times New Roman" w:hAnsi="Calibri" w:cs="Calibri"/>
                <w:sz w:val="20"/>
                <w:szCs w:val="20"/>
                <w:lang w:eastAsia="en-GB"/>
              </w:rPr>
            </w:pPr>
          </w:p>
          <w:p w14:paraId="5D012BA8" w14:textId="77777777" w:rsidR="00C10505" w:rsidRPr="00182A3D" w:rsidRDefault="00C10505" w:rsidP="00555D83">
            <w:pPr>
              <w:rPr>
                <w:rFonts w:ascii="Calibri" w:eastAsia="Times New Roman" w:hAnsi="Calibri" w:cs="Calibri"/>
                <w:sz w:val="20"/>
                <w:szCs w:val="20"/>
                <w:lang w:eastAsia="en-GB"/>
              </w:rPr>
            </w:pPr>
          </w:p>
        </w:tc>
      </w:tr>
      <w:tr w:rsidR="00C10505" w:rsidRPr="00502A64" w14:paraId="17D9ACC6" w14:textId="77777777" w:rsidTr="00555D83">
        <w:tc>
          <w:tcPr>
            <w:tcW w:w="9350" w:type="dxa"/>
            <w:gridSpan w:val="3"/>
            <w:shd w:val="clear" w:color="auto" w:fill="ED7D31"/>
          </w:tcPr>
          <w:p w14:paraId="6CABDA11" w14:textId="77777777" w:rsidR="00C10505" w:rsidRPr="00502A64" w:rsidRDefault="00C1050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10505" w:rsidRPr="00502A64" w14:paraId="06146FBB" w14:textId="77777777" w:rsidTr="00555D83">
        <w:tc>
          <w:tcPr>
            <w:tcW w:w="9350" w:type="dxa"/>
            <w:gridSpan w:val="3"/>
          </w:tcPr>
          <w:p w14:paraId="14C5DF4E" w14:textId="6311F204" w:rsidR="00C10505" w:rsidRPr="00502A64" w:rsidRDefault="006372E8" w:rsidP="00555D83">
            <w:pPr>
              <w:rPr>
                <w:rFonts w:ascii="Calibri" w:eastAsia="Times New Roman" w:hAnsi="Calibri" w:cs="Calibri"/>
                <w:b/>
                <w:sz w:val="20"/>
                <w:szCs w:val="20"/>
                <w:lang w:eastAsia="en-GB"/>
              </w:rPr>
            </w:pPr>
            <w:r w:rsidRPr="00E262DE">
              <w:rPr>
                <w:rFonts w:ascii="Calibri" w:eastAsia="Times New Roman" w:hAnsi="Calibri" w:cs="Times New Roman"/>
                <w:sz w:val="20"/>
                <w:szCs w:val="20"/>
                <w:lang w:val="en-US"/>
              </w:rPr>
              <w:t>We recommend that proposals regarding opt-out insurance within superannuation be designed in a way that ensures that opt-out decisions are reviewed periodically in line with changes in a person’s circumstances.</w:t>
            </w:r>
          </w:p>
        </w:tc>
      </w:tr>
      <w:tr w:rsidR="00C10505" w:rsidRPr="00502A64" w14:paraId="33AC0F2D" w14:textId="77777777" w:rsidTr="00555D83">
        <w:trPr>
          <w:trHeight w:val="248"/>
        </w:trPr>
        <w:tc>
          <w:tcPr>
            <w:tcW w:w="9350" w:type="dxa"/>
            <w:gridSpan w:val="3"/>
            <w:shd w:val="clear" w:color="auto" w:fill="FDE5CC" w:themeFill="accent1" w:themeFillTint="33"/>
          </w:tcPr>
          <w:p w14:paraId="590F1BD8"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10505" w:rsidRPr="00502A64" w14:paraId="381524AE" w14:textId="77777777" w:rsidTr="00555D83">
        <w:trPr>
          <w:trHeight w:val="248"/>
        </w:trPr>
        <w:tc>
          <w:tcPr>
            <w:tcW w:w="3116" w:type="dxa"/>
            <w:shd w:val="clear" w:color="auto" w:fill="FFFFFF" w:themeFill="background1"/>
          </w:tcPr>
          <w:p w14:paraId="6ACF05CA"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31E0B6C"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2A8FD95" w14:textId="77777777" w:rsidR="00C10505" w:rsidRPr="00502A64" w:rsidRDefault="00C1050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10505" w:rsidRPr="00604F7F" w14:paraId="51F634AD" w14:textId="77777777" w:rsidTr="003C0A45">
        <w:trPr>
          <w:trHeight w:val="247"/>
        </w:trPr>
        <w:tc>
          <w:tcPr>
            <w:tcW w:w="3116" w:type="dxa"/>
            <w:shd w:val="clear" w:color="auto" w:fill="FDE5CC" w:themeFill="accent1" w:themeFillTint="33"/>
          </w:tcPr>
          <w:p w14:paraId="1E2D021A" w14:textId="545C3B93" w:rsidR="00C10505" w:rsidRPr="00604F7F" w:rsidRDefault="008416F1"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Supported deferral of the proposed measures </w:t>
            </w:r>
            <w:r w:rsidR="003C0A45">
              <w:rPr>
                <w:rFonts w:ascii="Calibri" w:eastAsia="Times New Roman" w:hAnsi="Calibri" w:cs="Calibri"/>
                <w:sz w:val="20"/>
                <w:szCs w:val="20"/>
                <w:lang w:eastAsia="en-GB"/>
              </w:rPr>
              <w:t>until further review</w:t>
            </w:r>
          </w:p>
          <w:p w14:paraId="3FB65F96" w14:textId="77777777" w:rsidR="00C10505" w:rsidRPr="00604F7F" w:rsidRDefault="00C10505" w:rsidP="00555D83">
            <w:pPr>
              <w:rPr>
                <w:rFonts w:ascii="Calibri" w:eastAsia="Times New Roman" w:hAnsi="Calibri" w:cs="Calibri"/>
                <w:sz w:val="20"/>
                <w:szCs w:val="20"/>
                <w:lang w:eastAsia="en-GB"/>
              </w:rPr>
            </w:pPr>
          </w:p>
          <w:p w14:paraId="527DC38D" w14:textId="77777777" w:rsidR="00C10505" w:rsidRPr="00604F7F" w:rsidRDefault="00C10505" w:rsidP="00555D83">
            <w:pPr>
              <w:rPr>
                <w:rFonts w:ascii="Calibri" w:eastAsia="Times New Roman" w:hAnsi="Calibri" w:cs="Calibri"/>
                <w:sz w:val="20"/>
                <w:szCs w:val="20"/>
                <w:lang w:eastAsia="en-GB"/>
              </w:rPr>
            </w:pPr>
          </w:p>
          <w:p w14:paraId="3DC3CBB1" w14:textId="77777777" w:rsidR="00C10505" w:rsidRPr="00604F7F" w:rsidRDefault="00C10505" w:rsidP="00555D83">
            <w:pPr>
              <w:rPr>
                <w:rFonts w:ascii="Calibri" w:eastAsia="Times New Roman" w:hAnsi="Calibri" w:cs="Calibri"/>
                <w:sz w:val="20"/>
                <w:szCs w:val="20"/>
                <w:lang w:eastAsia="en-GB"/>
              </w:rPr>
            </w:pPr>
          </w:p>
        </w:tc>
        <w:tc>
          <w:tcPr>
            <w:tcW w:w="3117" w:type="dxa"/>
            <w:shd w:val="clear" w:color="auto" w:fill="FDE5CC" w:themeFill="accent1" w:themeFillTint="33"/>
          </w:tcPr>
          <w:p w14:paraId="1B6A2C7B" w14:textId="17B679A0" w:rsidR="00C10505" w:rsidRPr="00604F7F" w:rsidRDefault="006372E8" w:rsidP="00555D83">
            <w:pPr>
              <w:rPr>
                <w:rFonts w:ascii="Calibri" w:eastAsia="Times New Roman" w:hAnsi="Calibri" w:cs="Calibri"/>
                <w:sz w:val="20"/>
                <w:szCs w:val="20"/>
                <w:lang w:eastAsia="en-GB"/>
              </w:rPr>
            </w:pPr>
            <w:r w:rsidRPr="00604F7F">
              <w:rPr>
                <w:rFonts w:ascii="Calibri" w:eastAsia="Times New Roman" w:hAnsi="Calibri" w:cs="Times New Roman"/>
                <w:noProof/>
                <w:sz w:val="20"/>
                <w:szCs w:val="20"/>
              </w:rPr>
              <w:t xml:space="preserve">Measures to limit the insurance deductions from inactive accounts were passed in March 2019. Other proposals regarding opt-in insurance within superannuation </w:t>
            </w:r>
            <w:r w:rsidRPr="00604F7F">
              <w:rPr>
                <w:rFonts w:ascii="Calibri" w:eastAsia="Times New Roman" w:hAnsi="Calibri" w:cs="Times New Roman"/>
                <w:noProof/>
                <w:sz w:val="20"/>
                <w:szCs w:val="20"/>
              </w:rPr>
              <w:lastRenderedPageBreak/>
              <w:t>were not passed in that bill will be deferred until October 2019.</w:t>
            </w:r>
          </w:p>
        </w:tc>
        <w:tc>
          <w:tcPr>
            <w:tcW w:w="3117" w:type="dxa"/>
            <w:shd w:val="clear" w:color="auto" w:fill="FDE5CC" w:themeFill="accent1" w:themeFillTint="33"/>
          </w:tcPr>
          <w:p w14:paraId="71666A3D" w14:textId="77777777" w:rsidR="00C10505" w:rsidRDefault="008416F1"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Do not support opt-out measures for superannuation.</w:t>
            </w:r>
          </w:p>
          <w:p w14:paraId="533922BB" w14:textId="761ADBB0" w:rsidR="003C0A45" w:rsidRPr="00604F7F" w:rsidRDefault="003C0A45" w:rsidP="00555D83">
            <w:pPr>
              <w:rPr>
                <w:rFonts w:ascii="Calibri" w:eastAsia="Times New Roman" w:hAnsi="Calibri" w:cs="Calibri"/>
                <w:sz w:val="20"/>
                <w:szCs w:val="20"/>
                <w:lang w:eastAsia="en-GB"/>
              </w:rPr>
            </w:pPr>
            <w:r>
              <w:rPr>
                <w:rFonts w:ascii="Calibri" w:eastAsia="Times New Roman" w:hAnsi="Calibri" w:cs="Calibri"/>
                <w:sz w:val="20"/>
                <w:szCs w:val="20"/>
                <w:lang w:eastAsia="en-GB"/>
              </w:rPr>
              <w:t>Proposed removing these provisions from the proposed legislation</w:t>
            </w:r>
          </w:p>
        </w:tc>
      </w:tr>
      <w:tr w:rsidR="006372E8" w:rsidRPr="00502A64" w14:paraId="2A009AD9" w14:textId="77777777" w:rsidTr="00555D83">
        <w:tc>
          <w:tcPr>
            <w:tcW w:w="9350" w:type="dxa"/>
            <w:gridSpan w:val="3"/>
            <w:shd w:val="clear" w:color="auto" w:fill="ED7D31"/>
          </w:tcPr>
          <w:p w14:paraId="110C9018" w14:textId="77777777" w:rsidR="006372E8" w:rsidRPr="00502A64" w:rsidRDefault="006372E8"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6372E8" w:rsidRPr="00502A64" w14:paraId="05FAA81B" w14:textId="77777777" w:rsidTr="00555D83">
        <w:tc>
          <w:tcPr>
            <w:tcW w:w="9350" w:type="dxa"/>
            <w:gridSpan w:val="3"/>
          </w:tcPr>
          <w:p w14:paraId="74413E29" w14:textId="5B768D3C" w:rsidR="006372E8" w:rsidRPr="00502A64" w:rsidRDefault="006372E8" w:rsidP="006372E8">
            <w:pPr>
              <w:rPr>
                <w:rFonts w:ascii="Calibri" w:eastAsia="Times New Roman" w:hAnsi="Calibri" w:cs="Calibri"/>
                <w:b/>
                <w:sz w:val="20"/>
                <w:szCs w:val="20"/>
                <w:lang w:eastAsia="en-GB"/>
              </w:rPr>
            </w:pPr>
            <w:r w:rsidRPr="00354FB2">
              <w:rPr>
                <w:rFonts w:ascii="Calibri" w:eastAsia="Times New Roman" w:hAnsi="Calibri" w:cs="Times New Roman"/>
                <w:sz w:val="20"/>
                <w:szCs w:val="20"/>
                <w:lang w:val="en-US"/>
              </w:rPr>
              <w:t>NFAW believes that the primary principle to be applied in determining policies around early release of superannuation is the preservation principle. This cannot be achieved without appropriate levels of funding being allocated to the provision of public services to support individuals in medical or financial distress.</w:t>
            </w:r>
          </w:p>
        </w:tc>
      </w:tr>
      <w:tr w:rsidR="006372E8" w:rsidRPr="00502A64" w14:paraId="019FACC0" w14:textId="77777777" w:rsidTr="00555D83">
        <w:trPr>
          <w:trHeight w:val="248"/>
        </w:trPr>
        <w:tc>
          <w:tcPr>
            <w:tcW w:w="9350" w:type="dxa"/>
            <w:gridSpan w:val="3"/>
            <w:shd w:val="clear" w:color="auto" w:fill="FDE5CC" w:themeFill="accent1" w:themeFillTint="33"/>
          </w:tcPr>
          <w:p w14:paraId="7C0FB500" w14:textId="77777777" w:rsidR="006372E8" w:rsidRPr="00502A64" w:rsidRDefault="006372E8" w:rsidP="006372E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6372E8" w:rsidRPr="00502A64" w14:paraId="51C7B708" w14:textId="77777777" w:rsidTr="00555D83">
        <w:trPr>
          <w:trHeight w:val="248"/>
        </w:trPr>
        <w:tc>
          <w:tcPr>
            <w:tcW w:w="3116" w:type="dxa"/>
            <w:shd w:val="clear" w:color="auto" w:fill="FFFFFF" w:themeFill="background1"/>
          </w:tcPr>
          <w:p w14:paraId="65B2FD04" w14:textId="77777777" w:rsidR="006372E8" w:rsidRPr="00502A64" w:rsidRDefault="006372E8" w:rsidP="006372E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EA1764C" w14:textId="77777777" w:rsidR="006372E8" w:rsidRPr="00502A64" w:rsidRDefault="006372E8" w:rsidP="006372E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343F982" w14:textId="77777777" w:rsidR="006372E8" w:rsidRPr="00502A64" w:rsidRDefault="006372E8" w:rsidP="006372E8">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6372E8" w:rsidRPr="00502A64" w14:paraId="054244B4" w14:textId="77777777" w:rsidTr="003C0A45">
        <w:trPr>
          <w:trHeight w:val="247"/>
        </w:trPr>
        <w:tc>
          <w:tcPr>
            <w:tcW w:w="3116" w:type="dxa"/>
            <w:shd w:val="clear" w:color="auto" w:fill="F9B268" w:themeFill="accent1" w:themeFillTint="99"/>
          </w:tcPr>
          <w:p w14:paraId="75C5A0B2" w14:textId="508A9FC0" w:rsidR="006372E8" w:rsidRPr="003C0A45" w:rsidRDefault="003C0A45" w:rsidP="006372E8">
            <w:pPr>
              <w:rPr>
                <w:rFonts w:ascii="Calibri" w:eastAsia="Times New Roman" w:hAnsi="Calibri" w:cs="Calibri"/>
                <w:sz w:val="20"/>
                <w:szCs w:val="20"/>
                <w:lang w:eastAsia="en-GB"/>
              </w:rPr>
            </w:pPr>
            <w:r w:rsidRPr="003C0A45">
              <w:rPr>
                <w:rFonts w:ascii="Calibri" w:eastAsia="Times New Roman" w:hAnsi="Calibri" w:cs="Calibri"/>
                <w:sz w:val="20"/>
                <w:szCs w:val="20"/>
                <w:lang w:eastAsia="en-GB"/>
              </w:rPr>
              <w:t>$60m committed to flexible support packages to assist people escaping family violence</w:t>
            </w:r>
          </w:p>
          <w:p w14:paraId="39B2B0FE" w14:textId="77777777" w:rsidR="006372E8" w:rsidRPr="003C0A45" w:rsidRDefault="006372E8" w:rsidP="006372E8">
            <w:pPr>
              <w:rPr>
                <w:rFonts w:ascii="Calibri" w:eastAsia="Times New Roman" w:hAnsi="Calibri" w:cs="Calibri"/>
                <w:sz w:val="20"/>
                <w:szCs w:val="20"/>
                <w:lang w:eastAsia="en-GB"/>
              </w:rPr>
            </w:pPr>
          </w:p>
          <w:p w14:paraId="173CE282" w14:textId="77777777" w:rsidR="006372E8" w:rsidRPr="00502A64" w:rsidRDefault="006372E8" w:rsidP="006372E8">
            <w:pPr>
              <w:rPr>
                <w:rFonts w:ascii="Calibri" w:eastAsia="Times New Roman" w:hAnsi="Calibri" w:cs="Calibri"/>
                <w:b/>
                <w:sz w:val="20"/>
                <w:szCs w:val="20"/>
                <w:lang w:eastAsia="en-GB"/>
              </w:rPr>
            </w:pPr>
          </w:p>
          <w:p w14:paraId="15CA4DBA" w14:textId="77777777" w:rsidR="006372E8" w:rsidRPr="00502A64" w:rsidRDefault="006372E8" w:rsidP="006372E8">
            <w:pPr>
              <w:rPr>
                <w:rFonts w:ascii="Calibri" w:eastAsia="Times New Roman" w:hAnsi="Calibri" w:cs="Calibri"/>
                <w:b/>
                <w:sz w:val="20"/>
                <w:szCs w:val="20"/>
                <w:lang w:eastAsia="en-GB"/>
              </w:rPr>
            </w:pPr>
          </w:p>
        </w:tc>
        <w:tc>
          <w:tcPr>
            <w:tcW w:w="3117" w:type="dxa"/>
            <w:shd w:val="clear" w:color="auto" w:fill="FDE5CC" w:themeFill="accent1" w:themeFillTint="33"/>
          </w:tcPr>
          <w:p w14:paraId="0D148A67" w14:textId="436DE0AA" w:rsidR="006372E8" w:rsidRPr="00502A64" w:rsidRDefault="006372E8" w:rsidP="006372E8">
            <w:pPr>
              <w:rPr>
                <w:rFonts w:ascii="Calibri" w:eastAsia="Times New Roman" w:hAnsi="Calibri" w:cs="Calibri"/>
                <w:b/>
                <w:sz w:val="20"/>
                <w:szCs w:val="20"/>
                <w:lang w:eastAsia="en-GB"/>
              </w:rPr>
            </w:pPr>
            <w:r>
              <w:rPr>
                <w:rFonts w:ascii="Calibri" w:eastAsia="Times New Roman" w:hAnsi="Calibri" w:cs="Times New Roman"/>
                <w:noProof/>
                <w:sz w:val="20"/>
                <w:szCs w:val="20"/>
              </w:rPr>
              <w:t>Escaping family and domestic violence will be added to the grounds for early release of superannuation. At the time of application, applicants will be advised of other forms of funding available. This proposal was announced in the Women’s Economic Security Statement in Novcember 2018.</w:t>
            </w:r>
          </w:p>
        </w:tc>
        <w:tc>
          <w:tcPr>
            <w:tcW w:w="3117" w:type="dxa"/>
            <w:shd w:val="clear" w:color="auto" w:fill="F9B268" w:themeFill="accent1" w:themeFillTint="99"/>
          </w:tcPr>
          <w:p w14:paraId="680E3CE0" w14:textId="7F6AD30A" w:rsidR="006372E8" w:rsidRPr="003C0A45" w:rsidRDefault="003C0A45" w:rsidP="006372E8">
            <w:pPr>
              <w:rPr>
                <w:rFonts w:ascii="Calibri" w:eastAsia="Times New Roman" w:hAnsi="Calibri" w:cs="Calibri"/>
                <w:sz w:val="20"/>
                <w:szCs w:val="20"/>
                <w:lang w:eastAsia="en-GB"/>
              </w:rPr>
            </w:pPr>
            <w:r w:rsidRPr="003C0A45">
              <w:rPr>
                <w:rFonts w:ascii="Calibri" w:eastAsia="Times New Roman" w:hAnsi="Calibri" w:cs="Calibri"/>
                <w:sz w:val="20"/>
                <w:szCs w:val="20"/>
                <w:lang w:eastAsia="en-GB"/>
              </w:rPr>
              <w:t>Propose increased funding for necessary services</w:t>
            </w:r>
          </w:p>
        </w:tc>
      </w:tr>
    </w:tbl>
    <w:p w14:paraId="6D4FBB65" w14:textId="77777777" w:rsidR="00C10505" w:rsidRDefault="00C10505" w:rsidP="00C10505"/>
    <w:p w14:paraId="415F9D02" w14:textId="77777777" w:rsidR="00C10505" w:rsidRDefault="00C10505" w:rsidP="00C10505">
      <w:bookmarkStart w:id="1" w:name="_GoBack"/>
      <w:bookmarkEnd w:id="1"/>
    </w:p>
    <w:tbl>
      <w:tblPr>
        <w:tblStyle w:val="ListTable4-Accent21"/>
        <w:tblW w:w="0" w:type="auto"/>
        <w:tblLook w:val="04A0" w:firstRow="1" w:lastRow="0" w:firstColumn="1" w:lastColumn="0" w:noHBand="0" w:noVBand="1"/>
      </w:tblPr>
      <w:tblGrid>
        <w:gridCol w:w="3102"/>
        <w:gridCol w:w="1183"/>
        <w:gridCol w:w="5065"/>
      </w:tblGrid>
      <w:tr w:rsidR="00C10505" w:rsidRPr="00502A64" w14:paraId="4E6D7D90"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4A1CE21" w14:textId="77777777" w:rsidR="00C10505" w:rsidRPr="00502A64" w:rsidRDefault="00C10505"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C10505" w:rsidRPr="00502A64" w14:paraId="405A8A2F"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5976D248" w14:textId="77777777" w:rsidR="00C10505" w:rsidRPr="00502A64" w:rsidRDefault="00C10505"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E6DED3F" w14:textId="77777777" w:rsidR="00C10505" w:rsidRPr="00502A64" w:rsidRDefault="00C10505"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1A33629B" w14:textId="77777777" w:rsidR="00C10505" w:rsidRPr="00502A64" w:rsidRDefault="00C10505"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C10505" w:rsidRPr="00502A64" w14:paraId="296FBE46"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B900CFC" w14:textId="77777777" w:rsidR="00C10505" w:rsidRPr="00BC5760" w:rsidRDefault="00C10505"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7B03865DE9B7489DAB277A648C34193A"/>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04EF006" w14:textId="77777777" w:rsidR="00C10505" w:rsidRDefault="00C10505"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F5ACCCE" w14:textId="77777777" w:rsidR="00C10505" w:rsidRPr="00BC5760" w:rsidRDefault="00C10505"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C10505" w:rsidRPr="00502A64" w14:paraId="5976FF9B"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EE34930" w14:textId="77777777" w:rsidR="00C10505" w:rsidRPr="00BC5760" w:rsidRDefault="00C10505"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A5BB94F26EBE4EA88270A681A7DBDC7B"/>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07B9466" w14:textId="77777777" w:rsidR="00C10505" w:rsidRDefault="00C10505"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FF8DE5B" w14:textId="77777777" w:rsidR="00C10505" w:rsidRPr="00BC5760" w:rsidRDefault="00C10505"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3A4469" w:rsidRPr="00BC5760" w14:paraId="166E3F5E"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7E9D58C1" w14:textId="77777777" w:rsidR="003A4469" w:rsidRPr="00BC5760" w:rsidRDefault="003A4469" w:rsidP="00555D83">
            <w:pPr>
              <w:rPr>
                <w:rFonts w:cs="Poppins"/>
                <w:color w:val="000000"/>
                <w:sz w:val="20"/>
                <w:szCs w:val="20"/>
              </w:rPr>
            </w:pPr>
          </w:p>
        </w:tc>
        <w:sdt>
          <w:sdtPr>
            <w:rPr>
              <w:rFonts w:ascii="Calibri" w:hAnsi="Calibri" w:cs="Poppins"/>
              <w:color w:val="000000"/>
              <w:sz w:val="20"/>
              <w:szCs w:val="20"/>
            </w:rPr>
            <w:alias w:val="Party"/>
            <w:tag w:val="Party"/>
            <w:id w:val="-1579513561"/>
            <w:placeholder>
              <w:docPart w:val="251EEBAFE8FE43ADAE7F973E334F358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562CE82" w14:textId="77777777" w:rsidR="003A4469" w:rsidRDefault="003A4469"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6A994EBB" w14:textId="77777777" w:rsidR="003A4469" w:rsidRPr="00BC5760" w:rsidRDefault="003A4469"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3A4469" w:rsidRPr="00BC5760" w14:paraId="3E7E9394"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1028C11" w14:textId="77777777" w:rsidR="003A4469" w:rsidRPr="00BC5760" w:rsidRDefault="003A4469" w:rsidP="00555D83">
            <w:pPr>
              <w:rPr>
                <w:rFonts w:cs="Poppins"/>
                <w:color w:val="000000"/>
                <w:sz w:val="20"/>
                <w:szCs w:val="20"/>
              </w:rPr>
            </w:pPr>
          </w:p>
        </w:tc>
        <w:sdt>
          <w:sdtPr>
            <w:rPr>
              <w:rFonts w:ascii="Calibri" w:hAnsi="Calibri" w:cs="Poppins"/>
              <w:color w:val="000000"/>
              <w:sz w:val="20"/>
              <w:szCs w:val="20"/>
            </w:rPr>
            <w:alias w:val="Party"/>
            <w:tag w:val="Party"/>
            <w:id w:val="1426761937"/>
            <w:placeholder>
              <w:docPart w:val="3ACF87C9A91940A385D8FEDE247A3F9F"/>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9C46335" w14:textId="77777777" w:rsidR="003A4469" w:rsidRDefault="003A4469"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E1ECBD6" w14:textId="77777777" w:rsidR="003A4469" w:rsidRPr="00BC5760" w:rsidRDefault="003A4469"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3A4469" w:rsidRPr="00BC5760" w14:paraId="22FA45B0"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D073046" w14:textId="77777777" w:rsidR="003A4469" w:rsidRPr="00BC5760" w:rsidRDefault="003A4469" w:rsidP="00555D83">
            <w:pPr>
              <w:rPr>
                <w:rFonts w:cs="Poppins"/>
                <w:color w:val="000000"/>
                <w:sz w:val="20"/>
                <w:szCs w:val="20"/>
              </w:rPr>
            </w:pPr>
          </w:p>
        </w:tc>
        <w:sdt>
          <w:sdtPr>
            <w:rPr>
              <w:rFonts w:ascii="Calibri" w:hAnsi="Calibri" w:cs="Poppins"/>
              <w:color w:val="000000"/>
              <w:sz w:val="20"/>
              <w:szCs w:val="20"/>
            </w:rPr>
            <w:alias w:val="Party"/>
            <w:tag w:val="Party"/>
            <w:id w:val="-459183785"/>
            <w:placeholder>
              <w:docPart w:val="9A410BD7D87E428AADC2F45E55BC764B"/>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7D3C159" w14:textId="77777777" w:rsidR="003A4469" w:rsidRDefault="003A4469"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71AD5DF4" w14:textId="77777777" w:rsidR="003A4469" w:rsidRPr="00BC5760" w:rsidRDefault="003A4469"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4538C024" w14:textId="77777777" w:rsidR="00C10505" w:rsidRPr="00502A64" w:rsidRDefault="00C10505" w:rsidP="00C10505">
      <w:pPr>
        <w:rPr>
          <w:rFonts w:ascii="Calibri" w:eastAsia="Times New Roman" w:hAnsi="Calibri" w:cs="Times New Roman"/>
        </w:rPr>
      </w:pPr>
    </w:p>
    <w:p w14:paraId="2D2FEEF5" w14:textId="77777777" w:rsidR="00C10505" w:rsidRPr="00502A64" w:rsidRDefault="00C10505" w:rsidP="00C10505">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22EF0A97" w14:textId="77777777" w:rsidR="00C10505" w:rsidRDefault="00C10505" w:rsidP="00C10505">
      <w:pPr>
        <w:rPr>
          <w:rFonts w:eastAsiaTheme="minorHAnsi" w:cs="Poppins"/>
          <w:color w:val="000000"/>
          <w:sz w:val="28"/>
          <w:szCs w:val="28"/>
          <w:lang w:val="en-AU" w:eastAsia="en-US"/>
        </w:rPr>
      </w:pPr>
    </w:p>
    <w:p w14:paraId="385DBDD2" w14:textId="77777777" w:rsidR="00C10505" w:rsidRDefault="00C10505" w:rsidP="007957F1">
      <w:pPr>
        <w:rPr>
          <w:rFonts w:eastAsiaTheme="minorHAnsi" w:cs="Poppins"/>
          <w:color w:val="000000"/>
          <w:sz w:val="28"/>
          <w:szCs w:val="28"/>
          <w:lang w:val="en-AU" w:eastAsia="en-US"/>
        </w:rPr>
      </w:pPr>
    </w:p>
    <w:sectPr w:rsidR="00C10505" w:rsidSect="008E6403">
      <w:footerReference w:type="default" r:id="rId12"/>
      <w:headerReference w:type="first" r:id="rId1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BE58" w14:textId="77777777" w:rsidR="000C12FF" w:rsidRDefault="000C12FF" w:rsidP="00855982">
      <w:pPr>
        <w:spacing w:after="0" w:line="240" w:lineRule="auto"/>
      </w:pPr>
      <w:r>
        <w:separator/>
      </w:r>
    </w:p>
  </w:endnote>
  <w:endnote w:type="continuationSeparator" w:id="0">
    <w:p w14:paraId="1C28AB69" w14:textId="77777777" w:rsidR="000C12FF" w:rsidRDefault="000C12F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34851D24" w:rsidR="00855982" w:rsidRDefault="00855982">
        <w:pPr>
          <w:pStyle w:val="Footer"/>
        </w:pPr>
        <w:r>
          <w:fldChar w:fldCharType="begin"/>
        </w:r>
        <w:r>
          <w:instrText xml:space="preserve"> PAGE   \* MERGEFORMAT </w:instrText>
        </w:r>
        <w:r>
          <w:fldChar w:fldCharType="separate"/>
        </w:r>
        <w:r w:rsidR="003C0A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E782" w14:textId="77777777" w:rsidR="000C12FF" w:rsidRDefault="000C12FF" w:rsidP="00855982">
      <w:pPr>
        <w:spacing w:after="0" w:line="240" w:lineRule="auto"/>
      </w:pPr>
      <w:r>
        <w:separator/>
      </w:r>
    </w:p>
  </w:footnote>
  <w:footnote w:type="continuationSeparator" w:id="0">
    <w:p w14:paraId="0F928E63" w14:textId="77777777" w:rsidR="000C12FF" w:rsidRDefault="000C12FF"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14D56"/>
    <w:multiLevelType w:val="hybridMultilevel"/>
    <w:tmpl w:val="31784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5C55D7"/>
    <w:multiLevelType w:val="hybridMultilevel"/>
    <w:tmpl w:val="74F09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DF53A33"/>
    <w:multiLevelType w:val="hybridMultilevel"/>
    <w:tmpl w:val="D9C4B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4C13FD"/>
    <w:multiLevelType w:val="hybridMultilevel"/>
    <w:tmpl w:val="069C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677F10"/>
    <w:multiLevelType w:val="hybridMultilevel"/>
    <w:tmpl w:val="E1A06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25"/>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2"/>
  </w:num>
  <w:num w:numId="30">
    <w:abstractNumId w:val="23"/>
  </w:num>
  <w:num w:numId="31">
    <w:abstractNumId w:val="20"/>
  </w:num>
  <w:num w:numId="32">
    <w:abstractNumId w:val="24"/>
  </w:num>
  <w:num w:numId="33">
    <w:abstractNumId w:val="18"/>
  </w:num>
  <w:num w:numId="34">
    <w:abstractNumId w:val="15"/>
  </w:num>
  <w:num w:numId="35">
    <w:abstractNumId w:val="10"/>
  </w:num>
  <w:num w:numId="36">
    <w:abstractNumId w:val="30"/>
  </w:num>
  <w:num w:numId="37">
    <w:abstractNumId w:val="28"/>
  </w:num>
  <w:num w:numId="38">
    <w:abstractNumId w:val="27"/>
  </w:num>
  <w:num w:numId="39">
    <w:abstractNumId w:val="31"/>
  </w:num>
  <w:num w:numId="40">
    <w:abstractNumId w:val="29"/>
  </w:num>
  <w:num w:numId="41">
    <w:abstractNumId w:val="21"/>
  </w:num>
  <w:num w:numId="42">
    <w:abstractNumId w:val="2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20"/>
    <w:rsid w:val="00031306"/>
    <w:rsid w:val="00033A96"/>
    <w:rsid w:val="00034992"/>
    <w:rsid w:val="00044216"/>
    <w:rsid w:val="00056F93"/>
    <w:rsid w:val="000C12FF"/>
    <w:rsid w:val="000C302D"/>
    <w:rsid w:val="000C4760"/>
    <w:rsid w:val="000D671D"/>
    <w:rsid w:val="00103472"/>
    <w:rsid w:val="001242DB"/>
    <w:rsid w:val="0014457A"/>
    <w:rsid w:val="0016388B"/>
    <w:rsid w:val="0016484A"/>
    <w:rsid w:val="00170232"/>
    <w:rsid w:val="001726C3"/>
    <w:rsid w:val="00182A3D"/>
    <w:rsid w:val="00190052"/>
    <w:rsid w:val="001B055F"/>
    <w:rsid w:val="001D4362"/>
    <w:rsid w:val="001D5618"/>
    <w:rsid w:val="00226686"/>
    <w:rsid w:val="002351F3"/>
    <w:rsid w:val="00236573"/>
    <w:rsid w:val="00286389"/>
    <w:rsid w:val="002B79E9"/>
    <w:rsid w:val="002C6970"/>
    <w:rsid w:val="002D1DFD"/>
    <w:rsid w:val="00317310"/>
    <w:rsid w:val="00336CD9"/>
    <w:rsid w:val="0033716C"/>
    <w:rsid w:val="003457B8"/>
    <w:rsid w:val="0034769C"/>
    <w:rsid w:val="00354FB2"/>
    <w:rsid w:val="0036219E"/>
    <w:rsid w:val="003661F5"/>
    <w:rsid w:val="00370F9B"/>
    <w:rsid w:val="003844CF"/>
    <w:rsid w:val="00395B49"/>
    <w:rsid w:val="003A4469"/>
    <w:rsid w:val="003B02EC"/>
    <w:rsid w:val="003B47AE"/>
    <w:rsid w:val="003B5C46"/>
    <w:rsid w:val="003C0A45"/>
    <w:rsid w:val="003D59C7"/>
    <w:rsid w:val="003E4DD9"/>
    <w:rsid w:val="00411DFF"/>
    <w:rsid w:val="00416E27"/>
    <w:rsid w:val="00423F66"/>
    <w:rsid w:val="00426168"/>
    <w:rsid w:val="004312B3"/>
    <w:rsid w:val="00444743"/>
    <w:rsid w:val="0045338D"/>
    <w:rsid w:val="0046745E"/>
    <w:rsid w:val="0048145A"/>
    <w:rsid w:val="00490AD9"/>
    <w:rsid w:val="004B25FC"/>
    <w:rsid w:val="004F08DA"/>
    <w:rsid w:val="00501BD6"/>
    <w:rsid w:val="00506E6E"/>
    <w:rsid w:val="00574165"/>
    <w:rsid w:val="00575029"/>
    <w:rsid w:val="005C3032"/>
    <w:rsid w:val="005C7C37"/>
    <w:rsid w:val="005E3B16"/>
    <w:rsid w:val="005F1F1A"/>
    <w:rsid w:val="00604F7F"/>
    <w:rsid w:val="00616631"/>
    <w:rsid w:val="00617028"/>
    <w:rsid w:val="0062240D"/>
    <w:rsid w:val="00635245"/>
    <w:rsid w:val="006372E8"/>
    <w:rsid w:val="006806D6"/>
    <w:rsid w:val="00682F9D"/>
    <w:rsid w:val="00692D27"/>
    <w:rsid w:val="00693937"/>
    <w:rsid w:val="006A382D"/>
    <w:rsid w:val="006B1980"/>
    <w:rsid w:val="006E4190"/>
    <w:rsid w:val="006F0623"/>
    <w:rsid w:val="00700E4D"/>
    <w:rsid w:val="00706D7D"/>
    <w:rsid w:val="00742C60"/>
    <w:rsid w:val="00747811"/>
    <w:rsid w:val="0075055B"/>
    <w:rsid w:val="00766B6F"/>
    <w:rsid w:val="007766C0"/>
    <w:rsid w:val="007833A7"/>
    <w:rsid w:val="007957F1"/>
    <w:rsid w:val="007B7B87"/>
    <w:rsid w:val="007E24D4"/>
    <w:rsid w:val="007F4587"/>
    <w:rsid w:val="007F61E8"/>
    <w:rsid w:val="00805265"/>
    <w:rsid w:val="00817634"/>
    <w:rsid w:val="00820223"/>
    <w:rsid w:val="00825D39"/>
    <w:rsid w:val="008416F1"/>
    <w:rsid w:val="0085031F"/>
    <w:rsid w:val="00855982"/>
    <w:rsid w:val="008625DF"/>
    <w:rsid w:val="008714DD"/>
    <w:rsid w:val="00880E22"/>
    <w:rsid w:val="008A2277"/>
    <w:rsid w:val="008C00DD"/>
    <w:rsid w:val="008E06A4"/>
    <w:rsid w:val="008E6403"/>
    <w:rsid w:val="0090478A"/>
    <w:rsid w:val="00916A5D"/>
    <w:rsid w:val="00917926"/>
    <w:rsid w:val="009355F9"/>
    <w:rsid w:val="00941FBD"/>
    <w:rsid w:val="00942A24"/>
    <w:rsid w:val="00952796"/>
    <w:rsid w:val="00957067"/>
    <w:rsid w:val="00994683"/>
    <w:rsid w:val="009974BD"/>
    <w:rsid w:val="009C0EC7"/>
    <w:rsid w:val="009C7861"/>
    <w:rsid w:val="009F0086"/>
    <w:rsid w:val="00A06156"/>
    <w:rsid w:val="00A10484"/>
    <w:rsid w:val="00A67B8A"/>
    <w:rsid w:val="00A7036E"/>
    <w:rsid w:val="00A807BE"/>
    <w:rsid w:val="00A8645E"/>
    <w:rsid w:val="00A9014C"/>
    <w:rsid w:val="00AA632E"/>
    <w:rsid w:val="00AB46E4"/>
    <w:rsid w:val="00B47970"/>
    <w:rsid w:val="00B52649"/>
    <w:rsid w:val="00B52715"/>
    <w:rsid w:val="00B825BB"/>
    <w:rsid w:val="00BA69CD"/>
    <w:rsid w:val="00BB2C20"/>
    <w:rsid w:val="00BC1735"/>
    <w:rsid w:val="00BC760B"/>
    <w:rsid w:val="00BF1CE2"/>
    <w:rsid w:val="00C02C4C"/>
    <w:rsid w:val="00C10505"/>
    <w:rsid w:val="00C36E81"/>
    <w:rsid w:val="00C45B5F"/>
    <w:rsid w:val="00C609AD"/>
    <w:rsid w:val="00CB648E"/>
    <w:rsid w:val="00CC72DE"/>
    <w:rsid w:val="00CE0B29"/>
    <w:rsid w:val="00D00BB3"/>
    <w:rsid w:val="00D054BA"/>
    <w:rsid w:val="00D16871"/>
    <w:rsid w:val="00D42211"/>
    <w:rsid w:val="00D45867"/>
    <w:rsid w:val="00D4612F"/>
    <w:rsid w:val="00D9014F"/>
    <w:rsid w:val="00DA203A"/>
    <w:rsid w:val="00DE3FFC"/>
    <w:rsid w:val="00E02ADA"/>
    <w:rsid w:val="00E13EDA"/>
    <w:rsid w:val="00E262DE"/>
    <w:rsid w:val="00E517E2"/>
    <w:rsid w:val="00E53BDA"/>
    <w:rsid w:val="00E602FC"/>
    <w:rsid w:val="00E651A1"/>
    <w:rsid w:val="00E65943"/>
    <w:rsid w:val="00E84E9C"/>
    <w:rsid w:val="00EB56EF"/>
    <w:rsid w:val="00EC21F5"/>
    <w:rsid w:val="00EE7C51"/>
    <w:rsid w:val="00EF05DE"/>
    <w:rsid w:val="00EF2297"/>
    <w:rsid w:val="00EF7B8F"/>
    <w:rsid w:val="00F04A2B"/>
    <w:rsid w:val="00F31E75"/>
    <w:rsid w:val="00F428E3"/>
    <w:rsid w:val="00F56E08"/>
    <w:rsid w:val="00F76754"/>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docId w15:val="{DF54CBF4-C06C-43A0-B7E6-73D64AB0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22">
    <w:name w:val="List Table 4 - Accent 2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semiHidden/>
    <w:unhideWhenUsed/>
    <w:rsid w:val="00616631"/>
    <w:rPr>
      <w:vertAlign w:val="superscript"/>
    </w:rPr>
  </w:style>
  <w:style w:type="table" w:customStyle="1" w:styleId="TableGrid3">
    <w:name w:val="Table Grid3"/>
    <w:basedOn w:val="TableNormal"/>
    <w:next w:val="TableGrid"/>
    <w:uiPriority w:val="39"/>
    <w:rsid w:val="00C10505"/>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C105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erannuation.asn.au/ArticleDocuments/359/1710_Superannuation_account_balances_by_age_and_gender.pdf.aspx?Embed=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03865DE9B7489DAB277A648C34193A"/>
        <w:category>
          <w:name w:val="General"/>
          <w:gallery w:val="placeholder"/>
        </w:category>
        <w:types>
          <w:type w:val="bbPlcHdr"/>
        </w:types>
        <w:behaviors>
          <w:behavior w:val="content"/>
        </w:behaviors>
        <w:guid w:val="{5CFF4ED4-824A-4C60-A1FB-923B0CAE6F8A}"/>
      </w:docPartPr>
      <w:docPartBody>
        <w:p w:rsidR="00BC6F40" w:rsidRDefault="00FF27B7" w:rsidP="00FF27B7">
          <w:pPr>
            <w:pStyle w:val="7B03865DE9B7489DAB277A648C34193A"/>
          </w:pPr>
          <w:r w:rsidRPr="00DF74B4">
            <w:rPr>
              <w:rStyle w:val="PlaceholderText"/>
            </w:rPr>
            <w:t>Choose an item.</w:t>
          </w:r>
        </w:p>
      </w:docPartBody>
    </w:docPart>
    <w:docPart>
      <w:docPartPr>
        <w:name w:val="A5BB94F26EBE4EA88270A681A7DBDC7B"/>
        <w:category>
          <w:name w:val="General"/>
          <w:gallery w:val="placeholder"/>
        </w:category>
        <w:types>
          <w:type w:val="bbPlcHdr"/>
        </w:types>
        <w:behaviors>
          <w:behavior w:val="content"/>
        </w:behaviors>
        <w:guid w:val="{D24C210B-3D24-4A49-B381-3141E6C01B8C}"/>
      </w:docPartPr>
      <w:docPartBody>
        <w:p w:rsidR="00BC6F40" w:rsidRDefault="00FF27B7" w:rsidP="00FF27B7">
          <w:pPr>
            <w:pStyle w:val="A5BB94F26EBE4EA88270A681A7DBDC7B"/>
          </w:pPr>
          <w:r w:rsidRPr="00DF74B4">
            <w:rPr>
              <w:rStyle w:val="PlaceholderText"/>
            </w:rPr>
            <w:t>Choose an item.</w:t>
          </w:r>
        </w:p>
      </w:docPartBody>
    </w:docPart>
    <w:docPart>
      <w:docPartPr>
        <w:name w:val="251EEBAFE8FE43ADAE7F973E334F358E"/>
        <w:category>
          <w:name w:val="General"/>
          <w:gallery w:val="placeholder"/>
        </w:category>
        <w:types>
          <w:type w:val="bbPlcHdr"/>
        </w:types>
        <w:behaviors>
          <w:behavior w:val="content"/>
        </w:behaviors>
        <w:guid w:val="{83916A98-3EAA-4641-B13E-0FE61D10ABBD}"/>
      </w:docPartPr>
      <w:docPartBody>
        <w:p w:rsidR="00D42F71" w:rsidRDefault="00BC6F40" w:rsidP="00BC6F40">
          <w:pPr>
            <w:pStyle w:val="251EEBAFE8FE43ADAE7F973E334F358E"/>
          </w:pPr>
          <w:r w:rsidRPr="00DF74B4">
            <w:rPr>
              <w:rStyle w:val="PlaceholderText"/>
            </w:rPr>
            <w:t>Choose an item.</w:t>
          </w:r>
        </w:p>
      </w:docPartBody>
    </w:docPart>
    <w:docPart>
      <w:docPartPr>
        <w:name w:val="3ACF87C9A91940A385D8FEDE247A3F9F"/>
        <w:category>
          <w:name w:val="General"/>
          <w:gallery w:val="placeholder"/>
        </w:category>
        <w:types>
          <w:type w:val="bbPlcHdr"/>
        </w:types>
        <w:behaviors>
          <w:behavior w:val="content"/>
        </w:behaviors>
        <w:guid w:val="{FFFD53B7-2E54-4E95-BB1F-6D9CB13F748E}"/>
      </w:docPartPr>
      <w:docPartBody>
        <w:p w:rsidR="00D42F71" w:rsidRDefault="00BC6F40" w:rsidP="00BC6F40">
          <w:pPr>
            <w:pStyle w:val="3ACF87C9A91940A385D8FEDE247A3F9F"/>
          </w:pPr>
          <w:r w:rsidRPr="00DF74B4">
            <w:rPr>
              <w:rStyle w:val="PlaceholderText"/>
            </w:rPr>
            <w:t>Choose an item.</w:t>
          </w:r>
        </w:p>
      </w:docPartBody>
    </w:docPart>
    <w:docPart>
      <w:docPartPr>
        <w:name w:val="9A410BD7D87E428AADC2F45E55BC764B"/>
        <w:category>
          <w:name w:val="General"/>
          <w:gallery w:val="placeholder"/>
        </w:category>
        <w:types>
          <w:type w:val="bbPlcHdr"/>
        </w:types>
        <w:behaviors>
          <w:behavior w:val="content"/>
        </w:behaviors>
        <w:guid w:val="{7D933E6B-DF1E-4F97-9AC2-A13425971EEB}"/>
      </w:docPartPr>
      <w:docPartBody>
        <w:p w:rsidR="00D42F71" w:rsidRDefault="00BC6F40" w:rsidP="00BC6F40">
          <w:pPr>
            <w:pStyle w:val="9A410BD7D87E428AADC2F45E55BC764B"/>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5E"/>
    <w:rsid w:val="00043F13"/>
    <w:rsid w:val="00182316"/>
    <w:rsid w:val="003D112A"/>
    <w:rsid w:val="003F5A45"/>
    <w:rsid w:val="004364B7"/>
    <w:rsid w:val="00502382"/>
    <w:rsid w:val="005B2AF2"/>
    <w:rsid w:val="005E3D70"/>
    <w:rsid w:val="00891B8C"/>
    <w:rsid w:val="008B365A"/>
    <w:rsid w:val="0096485E"/>
    <w:rsid w:val="00AF6D65"/>
    <w:rsid w:val="00BC6F40"/>
    <w:rsid w:val="00C07848"/>
    <w:rsid w:val="00CD21F0"/>
    <w:rsid w:val="00CD508A"/>
    <w:rsid w:val="00D42F71"/>
    <w:rsid w:val="00D73AED"/>
    <w:rsid w:val="00F51496"/>
    <w:rsid w:val="00FF2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F40"/>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650A9F35CAA042B1A02FD3007547CD3A">
    <w:name w:val="650A9F35CAA042B1A02FD3007547CD3A"/>
    <w:rsid w:val="00FF27B7"/>
  </w:style>
  <w:style w:type="paragraph" w:customStyle="1" w:styleId="7B03865DE9B7489DAB277A648C34193A">
    <w:name w:val="7B03865DE9B7489DAB277A648C34193A"/>
    <w:rsid w:val="00FF27B7"/>
  </w:style>
  <w:style w:type="paragraph" w:customStyle="1" w:styleId="A5BB94F26EBE4EA88270A681A7DBDC7B">
    <w:name w:val="A5BB94F26EBE4EA88270A681A7DBDC7B"/>
    <w:rsid w:val="00FF27B7"/>
  </w:style>
  <w:style w:type="paragraph" w:customStyle="1" w:styleId="251EEBAFE8FE43ADAE7F973E334F358E">
    <w:name w:val="251EEBAFE8FE43ADAE7F973E334F358E"/>
    <w:rsid w:val="00BC6F40"/>
  </w:style>
  <w:style w:type="paragraph" w:customStyle="1" w:styleId="3ACF87C9A91940A385D8FEDE247A3F9F">
    <w:name w:val="3ACF87C9A91940A385D8FEDE247A3F9F"/>
    <w:rsid w:val="00BC6F40"/>
  </w:style>
  <w:style w:type="paragraph" w:customStyle="1" w:styleId="9A410BD7D87E428AADC2F45E55BC764B">
    <w:name w:val="9A410BD7D87E428AADC2F45E55BC764B"/>
    <w:rsid w:val="00BC6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F6DBCCFE-4917-41F3-A4DD-35DC524C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TotalTime>
  <Pages>4</Pages>
  <Words>1213</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Bushell</dc:creator>
  <cp:lastModifiedBy>Jennifer Bushell</cp:lastModifiedBy>
  <cp:revision>2</cp:revision>
  <dcterms:created xsi:type="dcterms:W3CDTF">2019-04-15T13:25:00Z</dcterms:created>
  <dcterms:modified xsi:type="dcterms:W3CDTF">2019-04-15T13:25:00Z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