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98303" w14:textId="36082122" w:rsidR="00FE5D20" w:rsidRDefault="00FE5D20" w:rsidP="00FE5D20">
      <w:pPr>
        <w:pStyle w:val="Title"/>
        <w:jc w:val="center"/>
      </w:pPr>
      <w:r w:rsidRPr="00AA56E0">
        <w:rPr>
          <w:noProof/>
          <w:lang w:val="en-AU" w:eastAsia="en-AU"/>
        </w:rPr>
        <w:drawing>
          <wp:inline distT="0" distB="0" distL="0" distR="0" wp14:anchorId="70EBE6A5" wp14:editId="24FC4B38">
            <wp:extent cx="2084705" cy="1045328"/>
            <wp:effectExtent l="0" t="0" r="0" b="254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4705" cy="1045328"/>
                    </a:xfrm>
                    <a:prstGeom prst="rect">
                      <a:avLst/>
                    </a:prstGeom>
                    <a:noFill/>
                    <a:ln>
                      <a:noFill/>
                    </a:ln>
                  </pic:spPr>
                </pic:pic>
              </a:graphicData>
            </a:graphic>
          </wp:inline>
        </w:drawing>
      </w:r>
    </w:p>
    <w:p w14:paraId="3C4921EC" w14:textId="576C47A2" w:rsidR="00A10484" w:rsidRDefault="00CD5788" w:rsidP="00FE5D20">
      <w:pPr>
        <w:pStyle w:val="Title"/>
        <w:jc w:val="center"/>
      </w:pPr>
      <w:r>
        <w:t xml:space="preserve">Election 2019 - </w:t>
      </w:r>
      <w:r w:rsidR="00E0386A">
        <w:t>Family violence leave</w:t>
      </w:r>
    </w:p>
    <w:p w14:paraId="7E0293A3" w14:textId="296BF002" w:rsidR="00FE5D20" w:rsidRDefault="00FE5D20">
      <w:pPr>
        <w:rPr>
          <w:rFonts w:eastAsiaTheme="minorHAnsi" w:cs="Poppins"/>
          <w:color w:val="000000"/>
          <w:sz w:val="28"/>
          <w:szCs w:val="28"/>
          <w:lang w:val="en-AU" w:eastAsia="en-US"/>
        </w:rPr>
      </w:pPr>
    </w:p>
    <w:p w14:paraId="7C914ED8" w14:textId="6DE6CFDF" w:rsidR="00855982" w:rsidRPr="00EC21F5" w:rsidRDefault="00EC21F5" w:rsidP="00EC21F5">
      <w:pPr>
        <w:pStyle w:val="Heading1"/>
        <w:spacing w:before="0" w:after="120" w:line="276" w:lineRule="auto"/>
        <w:rPr>
          <w:color w:val="DE5C22"/>
        </w:rPr>
      </w:pPr>
      <w:r w:rsidRPr="00EC21F5">
        <w:rPr>
          <w:color w:val="DE5C22"/>
        </w:rPr>
        <w:t>W</w:t>
      </w:r>
      <w:r w:rsidR="00FE5D20" w:rsidRPr="00EC21F5">
        <w:rPr>
          <w:color w:val="DE5C22"/>
        </w:rPr>
        <w:t>hy is this an issue for women?</w:t>
      </w:r>
    </w:p>
    <w:p w14:paraId="26D60FDA" w14:textId="291B36FB" w:rsidR="005E6F56" w:rsidRPr="00CD5788" w:rsidRDefault="005E6F56" w:rsidP="00CD5788">
      <w:pPr>
        <w:pStyle w:val="ListParagraph"/>
        <w:numPr>
          <w:ilvl w:val="0"/>
          <w:numId w:val="32"/>
        </w:numPr>
        <w:ind w:left="284" w:hanging="284"/>
        <w:jc w:val="both"/>
        <w:rPr>
          <w:sz w:val="24"/>
          <w:szCs w:val="24"/>
          <w:lang w:val="en-US"/>
        </w:rPr>
      </w:pPr>
      <w:r w:rsidRPr="00CD5788">
        <w:rPr>
          <w:sz w:val="24"/>
          <w:szCs w:val="24"/>
        </w:rPr>
        <w:t xml:space="preserve">Australian women are nearly three times more likely than men to experience violence from an intimate partner </w:t>
      </w:r>
      <w:r w:rsidR="00CD5788" w:rsidRPr="00CD5788">
        <w:rPr>
          <w:sz w:val="24"/>
          <w:szCs w:val="24"/>
        </w:rPr>
        <w:t xml:space="preserve">(Australian Bureau of Statistics, </w:t>
      </w:r>
      <w:hyperlink r:id="rId11" w:history="1">
        <w:r w:rsidR="00CD5788" w:rsidRPr="00CD5788">
          <w:rPr>
            <w:rStyle w:val="Hyperlink"/>
            <w:sz w:val="24"/>
            <w:szCs w:val="24"/>
          </w:rPr>
          <w:t>4906.0</w:t>
        </w:r>
      </w:hyperlink>
      <w:r w:rsidR="00CD5788" w:rsidRPr="00CD5788">
        <w:rPr>
          <w:sz w:val="24"/>
          <w:szCs w:val="24"/>
        </w:rPr>
        <w:t xml:space="preserve">) </w:t>
      </w:r>
      <w:r w:rsidRPr="00CD5788">
        <w:rPr>
          <w:sz w:val="24"/>
          <w:szCs w:val="24"/>
        </w:rPr>
        <w:t xml:space="preserve">Over 62% of women experiencing family violence are in paid employment </w:t>
      </w:r>
      <w:r w:rsidR="00CD5788" w:rsidRPr="00CD5788">
        <w:rPr>
          <w:sz w:val="24"/>
          <w:szCs w:val="24"/>
        </w:rPr>
        <w:t xml:space="preserve">(Australian Bureau of Statistics, </w:t>
      </w:r>
      <w:hyperlink r:id="rId12" w:history="1">
        <w:r w:rsidR="00CD5788" w:rsidRPr="00CD5788">
          <w:rPr>
            <w:rStyle w:val="Hyperlink"/>
            <w:sz w:val="24"/>
            <w:szCs w:val="24"/>
          </w:rPr>
          <w:t>4906.0</w:t>
        </w:r>
      </w:hyperlink>
      <w:r w:rsidRPr="00CD5788">
        <w:rPr>
          <w:sz w:val="24"/>
          <w:szCs w:val="24"/>
        </w:rPr>
        <w:t xml:space="preserve">). </w:t>
      </w:r>
    </w:p>
    <w:p w14:paraId="7D2AF808" w14:textId="77777777" w:rsidR="005E6F56" w:rsidRPr="00CD5788" w:rsidRDefault="005E6F56" w:rsidP="00CD5788">
      <w:pPr>
        <w:pStyle w:val="ListParagraph"/>
        <w:jc w:val="both"/>
        <w:rPr>
          <w:sz w:val="24"/>
          <w:szCs w:val="24"/>
          <w:lang w:val="en-US"/>
        </w:rPr>
      </w:pPr>
    </w:p>
    <w:p w14:paraId="747A42F0" w14:textId="31EE4A9D" w:rsidR="005E6F56" w:rsidRPr="00CD5788" w:rsidRDefault="005E6F56" w:rsidP="00CD5788">
      <w:pPr>
        <w:pStyle w:val="ListParagraph"/>
        <w:numPr>
          <w:ilvl w:val="0"/>
          <w:numId w:val="32"/>
        </w:numPr>
        <w:ind w:left="284" w:hanging="284"/>
        <w:jc w:val="both"/>
        <w:rPr>
          <w:sz w:val="24"/>
          <w:szCs w:val="24"/>
          <w:lang w:val="en-US"/>
        </w:rPr>
      </w:pPr>
      <w:r w:rsidRPr="00CD5788">
        <w:rPr>
          <w:sz w:val="24"/>
          <w:szCs w:val="24"/>
        </w:rPr>
        <w:t>Over the life course, women who have experienced family violence suffer impediments to career progression and lower superannuation. The compounding economic stress of family violence can keep people in abusive relationships.</w:t>
      </w:r>
      <w:r w:rsidRPr="00CD5788">
        <w:rPr>
          <w:sz w:val="24"/>
          <w:szCs w:val="24"/>
          <w:lang w:val="en-US"/>
        </w:rPr>
        <w:t xml:space="preserve"> Conservative estimates place the time-cost of leaving an abusive partner at over 140 hours and the financial costs at upwards of $18,000 </w:t>
      </w:r>
      <w:r w:rsidR="00CD5788" w:rsidRPr="00CD5788">
        <w:rPr>
          <w:sz w:val="24"/>
          <w:szCs w:val="24"/>
          <w:lang w:val="en-US"/>
        </w:rPr>
        <w:t>(</w:t>
      </w:r>
      <w:hyperlink r:id="rId13" w:history="1">
        <w:r w:rsidR="00CD5788" w:rsidRPr="00CD5788">
          <w:rPr>
            <w:rStyle w:val="Hyperlink"/>
            <w:sz w:val="24"/>
            <w:szCs w:val="24"/>
            <w:lang w:val="en-US"/>
          </w:rPr>
          <w:t>SBS</w:t>
        </w:r>
      </w:hyperlink>
      <w:r w:rsidR="00CD5788" w:rsidRPr="00CD5788">
        <w:rPr>
          <w:sz w:val="24"/>
          <w:szCs w:val="24"/>
          <w:lang w:val="en-US"/>
        </w:rPr>
        <w:t>, 13 November 2017).</w:t>
      </w:r>
      <w:r w:rsidRPr="00CD5788">
        <w:rPr>
          <w:sz w:val="24"/>
          <w:szCs w:val="24"/>
          <w:lang w:val="en-US"/>
        </w:rPr>
        <w:t xml:space="preserve"> </w:t>
      </w:r>
      <w:r w:rsidRPr="00CD5788">
        <w:rPr>
          <w:sz w:val="24"/>
          <w:szCs w:val="24"/>
        </w:rPr>
        <w:t>Conversely, job security is a critical facilitator for those experiencing violence to leave violent relationships.</w:t>
      </w:r>
      <w:r w:rsidRPr="00CD5788">
        <w:rPr>
          <w:rStyle w:val="FootnoteReference"/>
          <w:sz w:val="24"/>
          <w:szCs w:val="24"/>
        </w:rPr>
        <w:footnoteReference w:id="1"/>
      </w:r>
    </w:p>
    <w:p w14:paraId="568DE1D7" w14:textId="77777777" w:rsidR="00F62155" w:rsidRPr="00CD5788" w:rsidRDefault="00F62155" w:rsidP="00CD5788">
      <w:pPr>
        <w:pStyle w:val="ListParagraph"/>
        <w:jc w:val="both"/>
        <w:rPr>
          <w:sz w:val="24"/>
          <w:szCs w:val="24"/>
          <w:lang w:val="en-US"/>
        </w:rPr>
      </w:pPr>
    </w:p>
    <w:p w14:paraId="58AB22E1" w14:textId="3BE9E210" w:rsidR="00F62155" w:rsidRPr="00CD5788" w:rsidRDefault="005D21CD" w:rsidP="00CD5788">
      <w:pPr>
        <w:pStyle w:val="ListParagraph"/>
        <w:numPr>
          <w:ilvl w:val="0"/>
          <w:numId w:val="32"/>
        </w:numPr>
        <w:ind w:left="284" w:hanging="284"/>
        <w:jc w:val="both"/>
        <w:rPr>
          <w:sz w:val="24"/>
          <w:szCs w:val="24"/>
          <w:lang w:val="en-US"/>
        </w:rPr>
      </w:pPr>
      <w:r w:rsidRPr="00CD5788">
        <w:rPr>
          <w:sz w:val="24"/>
          <w:szCs w:val="24"/>
          <w:lang w:val="en-US"/>
        </w:rPr>
        <w:t>The Fair Work Commission has updated all industry and occupation awards to include a new clause about family and domestic violence leave to apply from the first full pay period on or after 1 August 2018. The clause entitles all award c</w:t>
      </w:r>
      <w:bookmarkStart w:id="0" w:name="_GoBack"/>
      <w:bookmarkEnd w:id="0"/>
      <w:r w:rsidRPr="00CD5788">
        <w:rPr>
          <w:sz w:val="24"/>
          <w:szCs w:val="24"/>
          <w:lang w:val="en-US"/>
        </w:rPr>
        <w:t>overed employees (including casuals) to 5 days of unpaid family and domestic violence leave each year.  Agreement-covered employees’ award entitlements will have been displaced by whatever is or is not in their agreement.</w:t>
      </w:r>
    </w:p>
    <w:p w14:paraId="1166F118" w14:textId="0D8B7C3D" w:rsidR="005E6F56" w:rsidRPr="00CD5788" w:rsidRDefault="00130ECA" w:rsidP="00CD5788">
      <w:pPr>
        <w:pStyle w:val="ListParagraph"/>
        <w:jc w:val="both"/>
        <w:rPr>
          <w:sz w:val="24"/>
          <w:szCs w:val="24"/>
          <w:lang w:val="en-US"/>
        </w:rPr>
      </w:pPr>
      <w:r w:rsidRPr="00CD5788">
        <w:rPr>
          <w:sz w:val="24"/>
          <w:szCs w:val="24"/>
          <w:lang w:val="en-US"/>
        </w:rPr>
        <w:t xml:space="preserve"> </w:t>
      </w:r>
    </w:p>
    <w:p w14:paraId="3EC86ABD" w14:textId="594841AC" w:rsidR="00527804" w:rsidRPr="00CD5788" w:rsidRDefault="005E6F56" w:rsidP="00CD5788">
      <w:pPr>
        <w:pStyle w:val="ListParagraph"/>
        <w:numPr>
          <w:ilvl w:val="0"/>
          <w:numId w:val="32"/>
        </w:numPr>
        <w:autoSpaceDE w:val="0"/>
        <w:autoSpaceDN w:val="0"/>
        <w:adjustRightInd w:val="0"/>
        <w:spacing w:after="0" w:line="240" w:lineRule="auto"/>
        <w:ind w:left="284" w:hanging="284"/>
        <w:jc w:val="both"/>
        <w:rPr>
          <w:sz w:val="24"/>
          <w:szCs w:val="24"/>
        </w:rPr>
      </w:pPr>
      <w:r w:rsidRPr="00CD5788">
        <w:rPr>
          <w:sz w:val="24"/>
          <w:szCs w:val="24"/>
          <w:lang w:val="en-US"/>
        </w:rPr>
        <w:t xml:space="preserve">The incremental wage payouts associated with 10 days’ paid family and domestic violence leave have been estimated on the basis of current leave patterns to be equivalent to less than one-fiftieth of one percent of existing payrolls (0.02 percent) </w:t>
      </w:r>
      <w:r w:rsidR="00CD5788" w:rsidRPr="00CD5788">
        <w:rPr>
          <w:sz w:val="24"/>
          <w:szCs w:val="24"/>
          <w:lang w:val="en-US"/>
        </w:rPr>
        <w:t>(</w:t>
      </w:r>
      <w:hyperlink r:id="rId14" w:history="1">
        <w:r w:rsidR="00CD5788" w:rsidRPr="00CD5788">
          <w:rPr>
            <w:rStyle w:val="Hyperlink"/>
            <w:sz w:val="24"/>
            <w:szCs w:val="24"/>
            <w:lang w:val="en-US"/>
          </w:rPr>
          <w:t>Economic Aspects of Domestic Violence Leave</w:t>
        </w:r>
      </w:hyperlink>
      <w:r w:rsidR="00CD5788" w:rsidRPr="00CD5788">
        <w:rPr>
          <w:sz w:val="24"/>
          <w:szCs w:val="24"/>
          <w:lang w:val="en-US"/>
        </w:rPr>
        <w:t>, the Australia Institute, p.3)</w:t>
      </w:r>
      <w:r w:rsidRPr="00CD5788">
        <w:rPr>
          <w:sz w:val="24"/>
          <w:szCs w:val="24"/>
          <w:lang w:val="en-US"/>
        </w:rPr>
        <w:t>.</w:t>
      </w:r>
    </w:p>
    <w:p w14:paraId="26866C05" w14:textId="77777777" w:rsidR="00CE66B8" w:rsidRDefault="00CE66B8">
      <w:pPr>
        <w:rPr>
          <w:rFonts w:asciiTheme="majorHAnsi" w:eastAsiaTheme="majorEastAsia" w:hAnsiTheme="majorHAnsi" w:cstheme="majorBidi"/>
          <w:b/>
          <w:bCs/>
          <w:smallCaps/>
          <w:color w:val="DE5C22"/>
          <w:sz w:val="36"/>
          <w:szCs w:val="36"/>
        </w:rPr>
      </w:pPr>
      <w:r>
        <w:rPr>
          <w:rFonts w:asciiTheme="majorHAnsi" w:eastAsiaTheme="majorEastAsia" w:hAnsiTheme="majorHAnsi" w:cstheme="majorBidi"/>
          <w:b/>
          <w:bCs/>
          <w:smallCaps/>
          <w:color w:val="DE5C22"/>
          <w:sz w:val="36"/>
          <w:szCs w:val="36"/>
        </w:rPr>
        <w:br w:type="page"/>
      </w:r>
    </w:p>
    <w:p w14:paraId="23E6EB89" w14:textId="4BEB8CD4" w:rsidR="00527804" w:rsidRPr="00502A64" w:rsidRDefault="00527804" w:rsidP="00527804">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527804" w:rsidRPr="00502A64" w14:paraId="0D5D7BBD"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6CE6A7E1" w14:textId="77777777" w:rsidR="00527804" w:rsidRPr="00502A64" w:rsidRDefault="00527804"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67C35D05" w14:textId="77777777" w:rsidR="00527804" w:rsidRPr="00502A64" w:rsidRDefault="00527804"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4CD47370" w14:textId="77777777" w:rsidR="00527804" w:rsidRPr="00502A64" w:rsidRDefault="00527804"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5660B24A" w14:textId="77777777" w:rsidR="00527804" w:rsidRPr="00502A64" w:rsidRDefault="00527804" w:rsidP="00527804">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527804" w:rsidRPr="00502A64" w14:paraId="0326E483" w14:textId="77777777" w:rsidTr="00555D83">
        <w:tc>
          <w:tcPr>
            <w:tcW w:w="9350" w:type="dxa"/>
            <w:gridSpan w:val="3"/>
            <w:shd w:val="clear" w:color="auto" w:fill="ED7D31"/>
          </w:tcPr>
          <w:p w14:paraId="56A4964D" w14:textId="77777777" w:rsidR="00527804" w:rsidRPr="00502A64" w:rsidRDefault="00527804"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527804" w:rsidRPr="00502A64" w14:paraId="10294D41" w14:textId="77777777" w:rsidTr="00555D83">
        <w:tc>
          <w:tcPr>
            <w:tcW w:w="9350" w:type="dxa"/>
            <w:gridSpan w:val="3"/>
          </w:tcPr>
          <w:p w14:paraId="06193595" w14:textId="3BA73D7D" w:rsidR="00527804" w:rsidRPr="007A566F" w:rsidRDefault="00527804" w:rsidP="00555D83">
            <w:pPr>
              <w:rPr>
                <w:rFonts w:ascii="Calibri" w:eastAsia="Times New Roman" w:hAnsi="Calibri" w:cs="Calibri"/>
                <w:b/>
                <w:sz w:val="20"/>
                <w:szCs w:val="20"/>
                <w:lang w:eastAsia="en-GB"/>
              </w:rPr>
            </w:pPr>
            <w:r w:rsidRPr="00527804">
              <w:rPr>
                <w:sz w:val="20"/>
                <w:szCs w:val="20"/>
                <w:lang w:val="en-US"/>
              </w:rPr>
              <w:t xml:space="preserve">NFAW recommends that </w:t>
            </w:r>
            <w:r w:rsidRPr="00527804">
              <w:rPr>
                <w:rFonts w:ascii="Calibri" w:hAnsi="Calibri" w:cs="Calibri"/>
                <w:color w:val="000000"/>
                <w:sz w:val="20"/>
                <w:szCs w:val="20"/>
              </w:rPr>
              <w:t xml:space="preserve">the government support a new modern award entitlement of </w:t>
            </w:r>
            <w:r w:rsidRPr="00527804">
              <w:rPr>
                <w:rFonts w:ascii="Calibri" w:hAnsi="Calibri" w:cs="Calibri"/>
                <w:color w:val="000000"/>
                <w:sz w:val="20"/>
                <w:szCs w:val="20"/>
                <w:u w:val="single"/>
              </w:rPr>
              <w:t>10</w:t>
            </w:r>
            <w:r w:rsidRPr="00527804">
              <w:rPr>
                <w:rFonts w:ascii="Calibri" w:hAnsi="Calibri" w:cs="Calibri"/>
                <w:color w:val="000000"/>
                <w:sz w:val="20"/>
                <w:szCs w:val="20"/>
              </w:rPr>
              <w:t xml:space="preserve"> days </w:t>
            </w:r>
            <w:r w:rsidRPr="00527804">
              <w:rPr>
                <w:rFonts w:ascii="Calibri" w:hAnsi="Calibri" w:cs="Calibri"/>
                <w:color w:val="000000"/>
                <w:sz w:val="20"/>
                <w:szCs w:val="20"/>
                <w:u w:val="single"/>
              </w:rPr>
              <w:t>paid</w:t>
            </w:r>
            <w:r w:rsidRPr="00527804">
              <w:rPr>
                <w:rFonts w:ascii="Calibri" w:hAnsi="Calibri" w:cs="Calibri"/>
                <w:color w:val="000000"/>
                <w:sz w:val="20"/>
                <w:szCs w:val="20"/>
              </w:rPr>
              <w:t xml:space="preserve"> family and domestic violence leave </w:t>
            </w:r>
            <w:r w:rsidRPr="00527804">
              <w:rPr>
                <w:sz w:val="20"/>
                <w:szCs w:val="20"/>
                <w:lang w:val="en-US"/>
              </w:rPr>
              <w:t>be incorporated into the National Employment Standards</w:t>
            </w:r>
            <w:r>
              <w:rPr>
                <w:lang w:val="en-US"/>
              </w:rPr>
              <w:t>.</w:t>
            </w:r>
          </w:p>
        </w:tc>
      </w:tr>
      <w:tr w:rsidR="00527804" w:rsidRPr="00502A64" w14:paraId="6BFDBF1D" w14:textId="77777777" w:rsidTr="00555D83">
        <w:trPr>
          <w:trHeight w:val="248"/>
        </w:trPr>
        <w:tc>
          <w:tcPr>
            <w:tcW w:w="9350" w:type="dxa"/>
            <w:gridSpan w:val="3"/>
            <w:shd w:val="clear" w:color="auto" w:fill="FDE5CC" w:themeFill="accent1" w:themeFillTint="33"/>
          </w:tcPr>
          <w:p w14:paraId="1B8582F5" w14:textId="77777777" w:rsidR="00527804" w:rsidRPr="00502A64" w:rsidRDefault="0052780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527804" w:rsidRPr="00502A64" w14:paraId="17F3683E" w14:textId="77777777" w:rsidTr="00555D83">
        <w:trPr>
          <w:trHeight w:val="248"/>
        </w:trPr>
        <w:tc>
          <w:tcPr>
            <w:tcW w:w="3116" w:type="dxa"/>
            <w:shd w:val="clear" w:color="auto" w:fill="FFFFFF" w:themeFill="background1"/>
          </w:tcPr>
          <w:p w14:paraId="0099B662" w14:textId="77777777" w:rsidR="00527804" w:rsidRPr="00502A64" w:rsidRDefault="0052780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3F68C9E" w14:textId="77777777" w:rsidR="00527804" w:rsidRPr="00502A64" w:rsidRDefault="0052780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447D5A06" w14:textId="77777777" w:rsidR="00527804" w:rsidRPr="00502A64" w:rsidRDefault="0052780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527804" w:rsidRPr="00502A64" w14:paraId="1F53E9EC" w14:textId="77777777" w:rsidTr="00CD5788">
        <w:trPr>
          <w:trHeight w:val="247"/>
        </w:trPr>
        <w:tc>
          <w:tcPr>
            <w:tcW w:w="3116" w:type="dxa"/>
            <w:shd w:val="clear" w:color="auto" w:fill="F9B268" w:themeFill="accent1" w:themeFillTint="99"/>
          </w:tcPr>
          <w:p w14:paraId="52FE3901" w14:textId="50020017" w:rsidR="00527804" w:rsidRPr="005D21CD" w:rsidRDefault="005D21CD" w:rsidP="00555D83">
            <w:pPr>
              <w:rPr>
                <w:rFonts w:ascii="Calibri" w:eastAsia="Times New Roman" w:hAnsi="Calibri" w:cs="Calibri"/>
                <w:sz w:val="20"/>
                <w:szCs w:val="20"/>
                <w:lang w:eastAsia="en-GB"/>
              </w:rPr>
            </w:pPr>
            <w:r w:rsidRPr="005D21CD">
              <w:rPr>
                <w:rFonts w:ascii="Calibri" w:eastAsia="Times New Roman" w:hAnsi="Calibri" w:cs="Calibri"/>
                <w:sz w:val="20"/>
                <w:szCs w:val="20"/>
                <w:lang w:eastAsia="en-GB"/>
              </w:rPr>
              <w:t>Labor will legislate a minimum entitlement of 10 days of paid leave for people dealing with family violence.</w:t>
            </w:r>
            <w:r w:rsidR="00E746A3" w:rsidRPr="001C4387">
              <w:rPr>
                <w:rFonts w:ascii="Calibri" w:eastAsia="Times New Roman" w:hAnsi="Calibri" w:cs="Calibri"/>
                <w:sz w:val="20"/>
                <w:szCs w:val="20"/>
                <w:lang w:eastAsia="en-GB"/>
              </w:rPr>
              <w:t xml:space="preserve"> (Budget reply)</w:t>
            </w:r>
          </w:p>
        </w:tc>
        <w:tc>
          <w:tcPr>
            <w:tcW w:w="3117" w:type="dxa"/>
            <w:shd w:val="clear" w:color="auto" w:fill="FFFFFF" w:themeFill="background1"/>
          </w:tcPr>
          <w:p w14:paraId="7DDDB041" w14:textId="77777777" w:rsidR="00527804" w:rsidRPr="00502A64" w:rsidRDefault="00527804" w:rsidP="00555D83">
            <w:pPr>
              <w:rPr>
                <w:rFonts w:ascii="Calibri" w:eastAsia="Times New Roman" w:hAnsi="Calibri" w:cs="Calibri"/>
                <w:b/>
                <w:sz w:val="20"/>
                <w:szCs w:val="20"/>
                <w:lang w:eastAsia="en-GB"/>
              </w:rPr>
            </w:pPr>
          </w:p>
        </w:tc>
        <w:tc>
          <w:tcPr>
            <w:tcW w:w="3117" w:type="dxa"/>
            <w:shd w:val="clear" w:color="auto" w:fill="F9B268" w:themeFill="accent1" w:themeFillTint="99"/>
          </w:tcPr>
          <w:p w14:paraId="2F3DD7E8" w14:textId="540045FF" w:rsidR="00D8346C" w:rsidRPr="00D8346C" w:rsidRDefault="00D8346C" w:rsidP="00D8346C">
            <w:pPr>
              <w:rPr>
                <w:rFonts w:ascii="Calibri" w:eastAsia="Times New Roman" w:hAnsi="Calibri" w:cs="Calibri"/>
                <w:sz w:val="20"/>
                <w:szCs w:val="20"/>
                <w:lang w:eastAsia="en-GB"/>
              </w:rPr>
            </w:pPr>
            <w:r w:rsidRPr="00D8346C">
              <w:rPr>
                <w:rFonts w:ascii="Calibri" w:eastAsia="Times New Roman" w:hAnsi="Calibri" w:cs="Calibri"/>
                <w:sz w:val="20"/>
                <w:szCs w:val="20"/>
                <w:lang w:eastAsia="en-GB"/>
              </w:rPr>
              <w:t>The Greens will also legislate to ensure all workers are</w:t>
            </w:r>
            <w:r>
              <w:rPr>
                <w:rFonts w:ascii="Calibri" w:eastAsia="Times New Roman" w:hAnsi="Calibri" w:cs="Calibri"/>
                <w:sz w:val="20"/>
                <w:szCs w:val="20"/>
                <w:lang w:eastAsia="en-GB"/>
              </w:rPr>
              <w:t xml:space="preserve"> </w:t>
            </w:r>
            <w:r w:rsidRPr="00D8346C">
              <w:rPr>
                <w:rFonts w:ascii="Calibri" w:eastAsia="Times New Roman" w:hAnsi="Calibri" w:cs="Calibri"/>
                <w:sz w:val="20"/>
                <w:szCs w:val="20"/>
                <w:lang w:eastAsia="en-GB"/>
              </w:rPr>
              <w:t>entitled to 10 days paid family and domestic violence</w:t>
            </w:r>
            <w:r>
              <w:rPr>
                <w:rFonts w:ascii="Calibri" w:eastAsia="Times New Roman" w:hAnsi="Calibri" w:cs="Calibri"/>
                <w:sz w:val="20"/>
                <w:szCs w:val="20"/>
                <w:lang w:eastAsia="en-GB"/>
              </w:rPr>
              <w:t>.</w:t>
            </w:r>
          </w:p>
          <w:p w14:paraId="3CBFA619" w14:textId="298A38EE" w:rsidR="00527804" w:rsidRPr="00502A64" w:rsidRDefault="00527804" w:rsidP="00D8346C">
            <w:pPr>
              <w:rPr>
                <w:rFonts w:ascii="Calibri" w:eastAsia="Times New Roman" w:hAnsi="Calibri" w:cs="Calibri"/>
                <w:b/>
                <w:sz w:val="20"/>
                <w:szCs w:val="20"/>
                <w:lang w:eastAsia="en-GB"/>
              </w:rPr>
            </w:pPr>
          </w:p>
        </w:tc>
      </w:tr>
    </w:tbl>
    <w:p w14:paraId="2B85CC82" w14:textId="77777777" w:rsidR="00527804" w:rsidRDefault="00527804" w:rsidP="00527804"/>
    <w:p w14:paraId="6797478E" w14:textId="77777777" w:rsidR="00527804" w:rsidRDefault="00527804" w:rsidP="00527804"/>
    <w:tbl>
      <w:tblPr>
        <w:tblStyle w:val="ListTable4-Accent21"/>
        <w:tblW w:w="0" w:type="auto"/>
        <w:tblLook w:val="04A0" w:firstRow="1" w:lastRow="0" w:firstColumn="1" w:lastColumn="0" w:noHBand="0" w:noVBand="1"/>
      </w:tblPr>
      <w:tblGrid>
        <w:gridCol w:w="3102"/>
        <w:gridCol w:w="1183"/>
        <w:gridCol w:w="5065"/>
      </w:tblGrid>
      <w:tr w:rsidR="00527804" w:rsidRPr="00502A64" w14:paraId="0A692BEC"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31A10C7F" w14:textId="77777777" w:rsidR="00527804" w:rsidRPr="00502A64" w:rsidRDefault="00527804"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527804" w:rsidRPr="00502A64" w14:paraId="6704BDDF"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7FC6B0A8" w14:textId="77777777" w:rsidR="00527804" w:rsidRPr="00502A64" w:rsidRDefault="00527804"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04741884" w14:textId="77777777" w:rsidR="00527804" w:rsidRPr="00502A64" w:rsidRDefault="00527804"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74DD409D" w14:textId="77777777" w:rsidR="00527804" w:rsidRPr="00502A64" w:rsidRDefault="00527804"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527804" w:rsidRPr="00502A64" w14:paraId="2F93F9C8"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3BF4F126" w14:textId="77777777" w:rsidR="00527804" w:rsidRPr="00BC5760" w:rsidRDefault="00527804" w:rsidP="00555D83">
            <w:pPr>
              <w:rPr>
                <w:rFonts w:cs="Poppins"/>
                <w:color w:val="000000"/>
                <w:sz w:val="20"/>
                <w:szCs w:val="20"/>
              </w:rPr>
            </w:pPr>
          </w:p>
        </w:tc>
        <w:sdt>
          <w:sdtPr>
            <w:rPr>
              <w:rFonts w:ascii="Calibri" w:hAnsi="Calibri" w:cs="Poppins"/>
              <w:color w:val="000000"/>
              <w:sz w:val="20"/>
              <w:szCs w:val="20"/>
            </w:rPr>
            <w:alias w:val="Party"/>
            <w:tag w:val="Party"/>
            <w:id w:val="-780572695"/>
            <w:placeholder>
              <w:docPart w:val="AFEEE113F60C4A368E5D66036D1ED82B"/>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3ED4102D" w14:textId="77777777" w:rsidR="00527804" w:rsidRDefault="00527804"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687D723A" w14:textId="77777777" w:rsidR="00527804" w:rsidRPr="00BC5760" w:rsidRDefault="00527804"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527804" w:rsidRPr="00502A64" w14:paraId="181FAEE8"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5AE237E9" w14:textId="77777777" w:rsidR="00527804" w:rsidRPr="00BC5760" w:rsidRDefault="00527804" w:rsidP="00555D83">
            <w:pPr>
              <w:rPr>
                <w:rFonts w:cs="Poppins"/>
                <w:color w:val="000000"/>
                <w:sz w:val="20"/>
                <w:szCs w:val="20"/>
              </w:rPr>
            </w:pPr>
          </w:p>
        </w:tc>
        <w:sdt>
          <w:sdtPr>
            <w:rPr>
              <w:rFonts w:ascii="Calibri" w:hAnsi="Calibri" w:cs="Poppins"/>
              <w:color w:val="000000"/>
              <w:sz w:val="20"/>
              <w:szCs w:val="20"/>
            </w:rPr>
            <w:alias w:val="Party"/>
            <w:tag w:val="Party"/>
            <w:id w:val="-1529398651"/>
            <w:placeholder>
              <w:docPart w:val="B56D6FDD46C941918296DC79F8E431D7"/>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3387BFB6" w14:textId="77777777" w:rsidR="00527804" w:rsidRDefault="00527804"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79D26954" w14:textId="77777777" w:rsidR="00527804" w:rsidRPr="00BC5760" w:rsidRDefault="00527804"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527804" w:rsidRPr="00502A64" w14:paraId="3C53BBD2"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1285C9A2" w14:textId="77777777" w:rsidR="00527804" w:rsidRPr="00BC5760" w:rsidRDefault="00527804"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A3F4D8FF49D143AFB63C8F45174A01E6"/>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31950D0A" w14:textId="77777777" w:rsidR="00527804" w:rsidRDefault="00527804"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3E221385" w14:textId="77777777" w:rsidR="00527804" w:rsidRPr="00BC5760" w:rsidRDefault="00527804"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73592D58" w14:textId="77777777" w:rsidR="00527804" w:rsidRPr="00502A64" w:rsidRDefault="00527804" w:rsidP="00527804">
      <w:pPr>
        <w:rPr>
          <w:rFonts w:ascii="Calibri" w:eastAsia="Times New Roman" w:hAnsi="Calibri" w:cs="Times New Roman"/>
        </w:rPr>
      </w:pPr>
    </w:p>
    <w:p w14:paraId="624875B0" w14:textId="77777777" w:rsidR="00B03E86" w:rsidRPr="00502A64" w:rsidRDefault="00B03E86" w:rsidP="00B03E86">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7F0CAA1C" w14:textId="77777777" w:rsidR="00527804" w:rsidRPr="00527804" w:rsidRDefault="00527804" w:rsidP="00527804">
      <w:pPr>
        <w:autoSpaceDE w:val="0"/>
        <w:autoSpaceDN w:val="0"/>
        <w:adjustRightInd w:val="0"/>
        <w:spacing w:after="0" w:line="240" w:lineRule="auto"/>
      </w:pPr>
    </w:p>
    <w:sectPr w:rsidR="00527804" w:rsidRPr="00527804" w:rsidSect="00855982">
      <w:footerReference w:type="default" r:id="rId1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834A0" w14:textId="77777777" w:rsidR="00D6423E" w:rsidRDefault="00D6423E" w:rsidP="00855982">
      <w:pPr>
        <w:spacing w:after="0" w:line="240" w:lineRule="auto"/>
      </w:pPr>
      <w:r>
        <w:separator/>
      </w:r>
    </w:p>
  </w:endnote>
  <w:endnote w:type="continuationSeparator" w:id="0">
    <w:p w14:paraId="7C21C667" w14:textId="77777777" w:rsidR="00D6423E" w:rsidRDefault="00D6423E"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DA771" w14:textId="77777777" w:rsidR="00D6423E" w:rsidRDefault="00D6423E" w:rsidP="00855982">
      <w:pPr>
        <w:spacing w:after="0" w:line="240" w:lineRule="auto"/>
      </w:pPr>
      <w:r>
        <w:separator/>
      </w:r>
    </w:p>
  </w:footnote>
  <w:footnote w:type="continuationSeparator" w:id="0">
    <w:p w14:paraId="6EF18744" w14:textId="77777777" w:rsidR="00D6423E" w:rsidRDefault="00D6423E" w:rsidP="00855982">
      <w:pPr>
        <w:spacing w:after="0" w:line="240" w:lineRule="auto"/>
      </w:pPr>
      <w:r>
        <w:continuationSeparator/>
      </w:r>
    </w:p>
  </w:footnote>
  <w:footnote w:id="1">
    <w:p w14:paraId="546420B2" w14:textId="77777777" w:rsidR="005E6F56" w:rsidRPr="009E24C2" w:rsidRDefault="005E6F56" w:rsidP="005E6F56">
      <w:pPr>
        <w:pStyle w:val="FootnoteText"/>
        <w:rPr>
          <w:sz w:val="18"/>
          <w:szCs w:val="18"/>
        </w:rPr>
      </w:pPr>
      <w:r w:rsidRPr="009E24C2">
        <w:rPr>
          <w:rStyle w:val="FootnoteReference"/>
          <w:sz w:val="18"/>
          <w:szCs w:val="18"/>
        </w:rPr>
        <w:footnoteRef/>
      </w:r>
      <w:r w:rsidRPr="009E24C2">
        <w:rPr>
          <w:sz w:val="18"/>
          <w:szCs w:val="18"/>
        </w:rPr>
        <w:t xml:space="preserve"> UN Women National Committee Australia (2017) Taking the first step: Workplace responses to domestic and family violence, Canberra: UN Women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947D25"/>
    <w:multiLevelType w:val="hybridMultilevel"/>
    <w:tmpl w:val="9418D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9DB125B"/>
    <w:multiLevelType w:val="hybridMultilevel"/>
    <w:tmpl w:val="B8EC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A3462B"/>
    <w:multiLevelType w:val="hybridMultilevel"/>
    <w:tmpl w:val="24E4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16E63E1"/>
    <w:multiLevelType w:val="hybridMultilevel"/>
    <w:tmpl w:val="2A14B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22"/>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9"/>
  </w:num>
  <w:num w:numId="30">
    <w:abstractNumId w:val="20"/>
  </w:num>
  <w:num w:numId="31">
    <w:abstractNumId w:val="18"/>
  </w:num>
  <w:num w:numId="32">
    <w:abstractNumId w:val="21"/>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20"/>
    <w:rsid w:val="00010ACB"/>
    <w:rsid w:val="000535D0"/>
    <w:rsid w:val="000C5417"/>
    <w:rsid w:val="00130ECA"/>
    <w:rsid w:val="00156846"/>
    <w:rsid w:val="001B4B10"/>
    <w:rsid w:val="001D4362"/>
    <w:rsid w:val="0023018D"/>
    <w:rsid w:val="002B7476"/>
    <w:rsid w:val="00305B2A"/>
    <w:rsid w:val="00386C91"/>
    <w:rsid w:val="003C4020"/>
    <w:rsid w:val="004300F8"/>
    <w:rsid w:val="00446ABD"/>
    <w:rsid w:val="004F16EF"/>
    <w:rsid w:val="00527804"/>
    <w:rsid w:val="00556B79"/>
    <w:rsid w:val="005D21CD"/>
    <w:rsid w:val="005D45DA"/>
    <w:rsid w:val="005E6F56"/>
    <w:rsid w:val="00683147"/>
    <w:rsid w:val="007833A7"/>
    <w:rsid w:val="0078702A"/>
    <w:rsid w:val="008044BE"/>
    <w:rsid w:val="0084249F"/>
    <w:rsid w:val="00855982"/>
    <w:rsid w:val="00905E9E"/>
    <w:rsid w:val="009835CE"/>
    <w:rsid w:val="009E24C2"/>
    <w:rsid w:val="00A10484"/>
    <w:rsid w:val="00A52AC0"/>
    <w:rsid w:val="00A66B60"/>
    <w:rsid w:val="00B03E86"/>
    <w:rsid w:val="00BA266B"/>
    <w:rsid w:val="00CD5788"/>
    <w:rsid w:val="00CE66B8"/>
    <w:rsid w:val="00D22713"/>
    <w:rsid w:val="00D6423E"/>
    <w:rsid w:val="00D8346C"/>
    <w:rsid w:val="00D91D42"/>
    <w:rsid w:val="00DD4300"/>
    <w:rsid w:val="00E0386A"/>
    <w:rsid w:val="00E746A3"/>
    <w:rsid w:val="00EC21F5"/>
    <w:rsid w:val="00EE1F5D"/>
    <w:rsid w:val="00F62155"/>
    <w:rsid w:val="00FD262C"/>
    <w:rsid w:val="00FE5D20"/>
    <w:rsid w:val="00FE67C1"/>
    <w:rsid w:val="00FE697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styleId="FootnoteReference">
    <w:name w:val="footnote reference"/>
    <w:basedOn w:val="DefaultParagraphFont"/>
    <w:uiPriority w:val="99"/>
    <w:semiHidden/>
    <w:unhideWhenUsed/>
    <w:rsid w:val="005E6F56"/>
    <w:rPr>
      <w:vertAlign w:val="superscript"/>
    </w:rPr>
  </w:style>
  <w:style w:type="character" w:styleId="UnresolvedMention">
    <w:name w:val="Unresolved Mention"/>
    <w:basedOn w:val="DefaultParagraphFont"/>
    <w:uiPriority w:val="99"/>
    <w:semiHidden/>
    <w:unhideWhenUsed/>
    <w:rsid w:val="00905E9E"/>
    <w:rPr>
      <w:color w:val="605E5C"/>
      <w:shd w:val="clear" w:color="auto" w:fill="E1DFDD"/>
    </w:rPr>
  </w:style>
  <w:style w:type="table" w:customStyle="1" w:styleId="ListTable4-Accent21">
    <w:name w:val="List Table 4 - Accent 21"/>
    <w:basedOn w:val="TableNormal"/>
    <w:next w:val="ListTable4-Accent2"/>
    <w:uiPriority w:val="49"/>
    <w:rsid w:val="00527804"/>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3">
    <w:name w:val="Table Grid3"/>
    <w:basedOn w:val="TableNormal"/>
    <w:next w:val="TableGrid"/>
    <w:uiPriority w:val="39"/>
    <w:rsid w:val="00527804"/>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278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2">
    <w:name w:val="List Table 4 Accent 2"/>
    <w:basedOn w:val="TableNormal"/>
    <w:uiPriority w:val="49"/>
    <w:rsid w:val="00527804"/>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5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7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jenni\AppData\Local\Packages\microsoft.windowscommunicationsapps_8wekyb3d8bbwe\LocalState\Files\S0\52\Attachments\(https:\www.sbs.com.au\news\cost-of-fleeing-violent-relationship-is-18-000-and-141-hours-act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usstats.abs.gov.au/ausstats/subscriber.nsf/0/056A404DAA576AE6CA2571D00080E985/$File/49060_2005%20(reissu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bs.gov.au/ausstats/abs@.nsf/mf/4906.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3n8a8pro7vhmx.cloudfront.net/theausinstitute/pages/1408/attachments/original/1482351910/Economic_Aspects_Domestic_Violence_Leave.pdf?14823519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EEE113F60C4A368E5D66036D1ED82B"/>
        <w:category>
          <w:name w:val="General"/>
          <w:gallery w:val="placeholder"/>
        </w:category>
        <w:types>
          <w:type w:val="bbPlcHdr"/>
        </w:types>
        <w:behaviors>
          <w:behavior w:val="content"/>
        </w:behaviors>
        <w:guid w:val="{70968D94-0531-41F6-8F3D-101B8DE8C3A4}"/>
      </w:docPartPr>
      <w:docPartBody>
        <w:p w:rsidR="00910654" w:rsidRDefault="00755D7D" w:rsidP="00755D7D">
          <w:pPr>
            <w:pStyle w:val="AFEEE113F60C4A368E5D66036D1ED82B"/>
          </w:pPr>
          <w:r w:rsidRPr="00DF74B4">
            <w:rPr>
              <w:rStyle w:val="PlaceholderText"/>
            </w:rPr>
            <w:t>Choose an item.</w:t>
          </w:r>
        </w:p>
      </w:docPartBody>
    </w:docPart>
    <w:docPart>
      <w:docPartPr>
        <w:name w:val="B56D6FDD46C941918296DC79F8E431D7"/>
        <w:category>
          <w:name w:val="General"/>
          <w:gallery w:val="placeholder"/>
        </w:category>
        <w:types>
          <w:type w:val="bbPlcHdr"/>
        </w:types>
        <w:behaviors>
          <w:behavior w:val="content"/>
        </w:behaviors>
        <w:guid w:val="{11C4F28D-8A02-414D-A93C-03AA30482F9D}"/>
      </w:docPartPr>
      <w:docPartBody>
        <w:p w:rsidR="00910654" w:rsidRDefault="00755D7D" w:rsidP="00755D7D">
          <w:pPr>
            <w:pStyle w:val="B56D6FDD46C941918296DC79F8E431D7"/>
          </w:pPr>
          <w:r w:rsidRPr="00DF74B4">
            <w:rPr>
              <w:rStyle w:val="PlaceholderText"/>
            </w:rPr>
            <w:t>Choose an item.</w:t>
          </w:r>
        </w:p>
      </w:docPartBody>
    </w:docPart>
    <w:docPart>
      <w:docPartPr>
        <w:name w:val="A3F4D8FF49D143AFB63C8F45174A01E6"/>
        <w:category>
          <w:name w:val="General"/>
          <w:gallery w:val="placeholder"/>
        </w:category>
        <w:types>
          <w:type w:val="bbPlcHdr"/>
        </w:types>
        <w:behaviors>
          <w:behavior w:val="content"/>
        </w:behaviors>
        <w:guid w:val="{AF678C70-2001-4C4A-A3AA-4C59D5C13839}"/>
      </w:docPartPr>
      <w:docPartBody>
        <w:p w:rsidR="00910654" w:rsidRDefault="00755D7D" w:rsidP="00755D7D">
          <w:pPr>
            <w:pStyle w:val="A3F4D8FF49D143AFB63C8F45174A01E6"/>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7D"/>
    <w:rsid w:val="00104859"/>
    <w:rsid w:val="00427643"/>
    <w:rsid w:val="00656A48"/>
    <w:rsid w:val="006850BD"/>
    <w:rsid w:val="00753E11"/>
    <w:rsid w:val="00755D7D"/>
    <w:rsid w:val="00910654"/>
    <w:rsid w:val="00A55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D7D"/>
    <w:rPr>
      <w:color w:val="595959" w:themeColor="text1" w:themeTint="A6"/>
    </w:rPr>
  </w:style>
  <w:style w:type="paragraph" w:customStyle="1" w:styleId="AFEEE113F60C4A368E5D66036D1ED82B">
    <w:name w:val="AFEEE113F60C4A368E5D66036D1ED82B"/>
    <w:rsid w:val="00755D7D"/>
  </w:style>
  <w:style w:type="paragraph" w:customStyle="1" w:styleId="B56D6FDD46C941918296DC79F8E431D7">
    <w:name w:val="B56D6FDD46C941918296DC79F8E431D7"/>
    <w:rsid w:val="00755D7D"/>
  </w:style>
  <w:style w:type="paragraph" w:customStyle="1" w:styleId="A3F4D8FF49D143AFB63C8F45174A01E6">
    <w:name w:val="A3F4D8FF49D143AFB63C8F45174A01E6"/>
    <w:rsid w:val="00755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2</Pages>
  <Words>438</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cp:revision>
  <dcterms:created xsi:type="dcterms:W3CDTF">2019-04-22T03:43:00Z</dcterms:created>
  <dcterms:modified xsi:type="dcterms:W3CDTF">2019-04-22T03:43:00Z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