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231C7" w14:textId="6D939F74" w:rsidR="008714DD" w:rsidRDefault="00BD2CB4" w:rsidP="004E67B6">
      <w:pPr>
        <w:spacing w:after="120"/>
        <w:jc w:val="center"/>
        <w:rPr>
          <w:b/>
          <w:sz w:val="48"/>
          <w:szCs w:val="48"/>
        </w:rPr>
      </w:pPr>
      <w:r>
        <w:rPr>
          <w:b/>
          <w:sz w:val="48"/>
          <w:szCs w:val="48"/>
        </w:rPr>
        <w:t>Election</w:t>
      </w:r>
      <w:r w:rsidR="005C3032" w:rsidRPr="00F32EC9">
        <w:rPr>
          <w:b/>
          <w:sz w:val="48"/>
          <w:szCs w:val="48"/>
        </w:rPr>
        <w:t xml:space="preserve"> 2019 </w:t>
      </w:r>
      <w:r w:rsidR="00297C09" w:rsidRPr="00F32EC9">
        <w:rPr>
          <w:b/>
          <w:sz w:val="48"/>
          <w:szCs w:val="48"/>
        </w:rPr>
        <w:t>–</w:t>
      </w:r>
      <w:r w:rsidR="00492049">
        <w:rPr>
          <w:b/>
          <w:sz w:val="48"/>
          <w:szCs w:val="48"/>
        </w:rPr>
        <w:t xml:space="preserve"> </w:t>
      </w:r>
      <w:r w:rsidR="00E510AF">
        <w:rPr>
          <w:b/>
          <w:sz w:val="48"/>
          <w:szCs w:val="48"/>
        </w:rPr>
        <w:t>International aid</w:t>
      </w:r>
    </w:p>
    <w:p w14:paraId="57B05AA8" w14:textId="77777777" w:rsidR="00BD2CB4" w:rsidRDefault="00BD2CB4" w:rsidP="00952796">
      <w:pPr>
        <w:pStyle w:val="Heading1"/>
        <w:spacing w:before="0" w:after="120" w:line="276" w:lineRule="auto"/>
        <w:rPr>
          <w:color w:val="DE5C22"/>
        </w:rPr>
      </w:pPr>
    </w:p>
    <w:p w14:paraId="6CAD896D" w14:textId="7EB3EDA2" w:rsidR="00952796" w:rsidRDefault="00952796" w:rsidP="00952796">
      <w:pPr>
        <w:pStyle w:val="Heading1"/>
        <w:spacing w:before="0" w:after="120" w:line="276" w:lineRule="auto"/>
        <w:rPr>
          <w:color w:val="DE5C22"/>
        </w:rPr>
      </w:pPr>
      <w:r w:rsidRPr="00EC21F5">
        <w:rPr>
          <w:color w:val="DE5C22"/>
        </w:rPr>
        <w:t>Why is this an issue for women?</w:t>
      </w:r>
    </w:p>
    <w:p w14:paraId="587DFFE6" w14:textId="77777777" w:rsidR="00E32574" w:rsidRPr="00A817CE" w:rsidRDefault="00E32574" w:rsidP="00E32574">
      <w:pPr>
        <w:pStyle w:val="ListParagraph"/>
        <w:numPr>
          <w:ilvl w:val="0"/>
          <w:numId w:val="22"/>
        </w:numPr>
      </w:pPr>
      <w:r>
        <w:rPr>
          <w:rFonts w:eastAsia="Calibri"/>
        </w:rPr>
        <w:t xml:space="preserve">A </w:t>
      </w:r>
      <w:r w:rsidRPr="00E55F31">
        <w:rPr>
          <w:rFonts w:eastAsia="Calibri"/>
        </w:rPr>
        <w:t xml:space="preserve">feminist foreign policy calls into question the budget priorities that mean that by 2021, for every dollar spent on </w:t>
      </w:r>
      <w:r>
        <w:rPr>
          <w:rFonts w:eastAsia="Calibri"/>
        </w:rPr>
        <w:t xml:space="preserve">Official Development Assistance </w:t>
      </w:r>
      <w:r w:rsidRPr="00BA522E">
        <w:rPr>
          <w:rFonts w:eastAsia="Calibri"/>
        </w:rPr>
        <w:t>(ODA),</w:t>
      </w:r>
      <w:r w:rsidRPr="00E55F31">
        <w:rPr>
          <w:rFonts w:eastAsia="Calibri"/>
        </w:rPr>
        <w:t xml:space="preserve"> Australia will spend $11 on defence and divert an additional $3.8 billion (the equivalent of the annual aid budget) towards arms manufacturers </w:t>
      </w:r>
      <w:r w:rsidRPr="00BA522E">
        <w:rPr>
          <w:rFonts w:eastAsia="Calibri"/>
        </w:rPr>
        <w:t>(ACFID, IWDA &amp; CARE, 2018).</w:t>
      </w:r>
      <w:r w:rsidRPr="00E55F31">
        <w:rPr>
          <w:rFonts w:eastAsia="Calibri"/>
        </w:rPr>
        <w:t xml:space="preserve"> </w:t>
      </w:r>
    </w:p>
    <w:p w14:paraId="74CF0A92" w14:textId="77777777" w:rsidR="00E32574" w:rsidRPr="00297965" w:rsidRDefault="00E32574" w:rsidP="00E32574">
      <w:pPr>
        <w:numPr>
          <w:ilvl w:val="0"/>
          <w:numId w:val="21"/>
        </w:numPr>
        <w:spacing w:after="200" w:line="276" w:lineRule="auto"/>
        <w:ind w:left="360"/>
      </w:pPr>
      <w:r>
        <w:rPr>
          <w:rFonts w:eastAsia="Calibri"/>
        </w:rPr>
        <w:t xml:space="preserve">A feminist foreign policy puts a gender lens across recent announcements on infrastructure investment facilities, which have shifted the focus of Australia’s interests in the Pacific. There are gendered implications of this policy turn, including the gendered impacts of sovereign debt and of </w:t>
      </w:r>
      <w:r w:rsidRPr="00BE2F9E">
        <w:rPr>
          <w:rFonts w:eastAsia="Calibri"/>
        </w:rPr>
        <w:t>infrastructure projects (IWDA, 2019).</w:t>
      </w:r>
      <w:r>
        <w:rPr>
          <w:rFonts w:eastAsia="Calibri"/>
        </w:rPr>
        <w:t xml:space="preserve"> </w:t>
      </w:r>
    </w:p>
    <w:p w14:paraId="45D57215" w14:textId="77777777" w:rsidR="00E32574" w:rsidRPr="00BA522E" w:rsidRDefault="00E32574" w:rsidP="00E32574">
      <w:pPr>
        <w:numPr>
          <w:ilvl w:val="0"/>
          <w:numId w:val="21"/>
        </w:numPr>
        <w:spacing w:after="200" w:line="276" w:lineRule="auto"/>
        <w:ind w:left="360"/>
      </w:pPr>
      <w:r w:rsidRPr="00E82041">
        <w:rPr>
          <w:rFonts w:eastAsia="Calibri"/>
        </w:rPr>
        <w:t xml:space="preserve">The climate change impacts of infrastructure investments </w:t>
      </w:r>
      <w:r>
        <w:rPr>
          <w:rFonts w:eastAsia="Calibri"/>
        </w:rPr>
        <w:t>also</w:t>
      </w:r>
      <w:r w:rsidRPr="00E82041">
        <w:rPr>
          <w:rFonts w:eastAsia="Calibri"/>
        </w:rPr>
        <w:t xml:space="preserve"> raise issues for women</w:t>
      </w:r>
      <w:r>
        <w:rPr>
          <w:rFonts w:eastAsia="Calibri"/>
        </w:rPr>
        <w:t>,</w:t>
      </w:r>
      <w:r w:rsidRPr="00E82041">
        <w:rPr>
          <w:rFonts w:eastAsia="Calibri"/>
        </w:rPr>
        <w:t xml:space="preserve"> who are disproportionately affected by climate-induced natural disasters.</w:t>
      </w:r>
      <w:r w:rsidRPr="00E82041">
        <w:t xml:space="preserve"> </w:t>
      </w:r>
      <w:r>
        <w:t>These</w:t>
      </w:r>
      <w:r w:rsidRPr="00E82041">
        <w:t xml:space="preserve"> disasters pose an increasing threat to the stability of Australia and our region, and gender is a compounding factor in vulnerability. Evidence shows that more women than men die from natural hazards, and </w:t>
      </w:r>
      <w:r>
        <w:t xml:space="preserve">that </w:t>
      </w:r>
      <w:r w:rsidRPr="00E82041">
        <w:t xml:space="preserve">gender inequality in access to decision making, control over financial resources, technology and information </w:t>
      </w:r>
      <w:r>
        <w:t>is</w:t>
      </w:r>
      <w:r w:rsidRPr="00E82041">
        <w:t xml:space="preserve"> compounded by environmental disasters </w:t>
      </w:r>
      <w:r w:rsidRPr="00BA522E">
        <w:rPr>
          <w:iCs/>
        </w:rPr>
        <w:t>(Neumayer &amp; Plümper, 2007).</w:t>
      </w:r>
    </w:p>
    <w:p w14:paraId="288670F6" w14:textId="77777777" w:rsidR="00E32574" w:rsidRDefault="00E32574" w:rsidP="00E32574">
      <w:pPr>
        <w:numPr>
          <w:ilvl w:val="0"/>
          <w:numId w:val="21"/>
        </w:numPr>
        <w:spacing w:after="200" w:line="276" w:lineRule="auto"/>
        <w:ind w:left="360"/>
      </w:pPr>
      <w:r>
        <w:t xml:space="preserve">The impacts of trade liberalisation and globalisation on women so far demonstrate both potential and risks. </w:t>
      </w:r>
      <w:r>
        <w:rPr>
          <w:rFonts w:eastAsia="Calibri"/>
        </w:rPr>
        <w:t xml:space="preserve">Evidence shows that global trade liberalisation has exacerbated existing gender inequalities and in many cases has worsened women’s economic and social status </w:t>
      </w:r>
      <w:r w:rsidRPr="00BA522E">
        <w:t>(Kabeer, 2018</w:t>
      </w:r>
      <w:r>
        <w:t>).</w:t>
      </w:r>
      <w:r w:rsidRPr="00E20A2C">
        <w:t xml:space="preserve"> </w:t>
      </w:r>
      <w:r>
        <w:t>Trade policies are often</w:t>
      </w:r>
      <w:r w:rsidRPr="00510400">
        <w:t xml:space="preserve"> </w:t>
      </w:r>
      <w:r>
        <w:t>designed and implemented without consideration of gender issues, resulting in missed opportunities and gender inequitable outcomes, as well as inefficient and ineffective policy.</w:t>
      </w:r>
      <w:r w:rsidRPr="008A7E42">
        <w:t xml:space="preserve"> </w:t>
      </w:r>
      <w:r>
        <w:t xml:space="preserve">For example, the negotiations of the </w:t>
      </w:r>
      <w:r w:rsidRPr="00BA522E">
        <w:t>Pacific Agreement on Closer Economic Relations (PACER) Plus</w:t>
      </w:r>
      <w:r>
        <w:t xml:space="preserve"> trade agreement lacked transparency, and failed to adequately account for the different economic and social roles of Pacific women and men (</w:t>
      </w:r>
      <w:r w:rsidRPr="00BA522E">
        <w:t>Pacific Network on Globalisation, 2016).</w:t>
      </w:r>
      <w:r>
        <w:t xml:space="preserve"> </w:t>
      </w:r>
    </w:p>
    <w:p w14:paraId="48A86555" w14:textId="77777777" w:rsidR="00E32574" w:rsidRPr="00E32574" w:rsidRDefault="00E32574" w:rsidP="00E32574">
      <w:pPr>
        <w:numPr>
          <w:ilvl w:val="0"/>
          <w:numId w:val="21"/>
        </w:numPr>
        <w:spacing w:after="200" w:line="276" w:lineRule="auto"/>
        <w:ind w:left="360"/>
      </w:pPr>
      <w:r w:rsidRPr="00AF26C5">
        <w:rPr>
          <w:lang w:val="en"/>
        </w:rPr>
        <w:t>Development assistance funding and targets should support gender equality, including the funding of women’s rights and feminist organisations. Research in 70 countries across four decades has found that the mobilisation of women’s organisations and movements is more important for tackling violence against women and girls than a nation’s income, progressive political parties, or the representation of women in politics (Htun and Weldon, 2012). Despite this, support for women’s equality organisations makes up just 1.22% of Australia’s aid (OECD, 2018).</w:t>
      </w:r>
    </w:p>
    <w:p w14:paraId="2E98CAEC" w14:textId="1206F6CA" w:rsidR="001E164F" w:rsidRDefault="001E164F" w:rsidP="001E164F">
      <w:pPr>
        <w:jc w:val="center"/>
        <w:rPr>
          <w:rFonts w:eastAsiaTheme="minorHAnsi" w:cs="Poppins"/>
          <w:color w:val="000000"/>
          <w:sz w:val="24"/>
          <w:szCs w:val="24"/>
          <w:lang w:val="en-AU" w:eastAsia="en-US"/>
        </w:rPr>
      </w:pPr>
      <w:r w:rsidRPr="001E164F">
        <w:rPr>
          <w:rFonts w:eastAsiaTheme="minorHAnsi" w:cs="Poppins"/>
          <w:color w:val="000000"/>
          <w:sz w:val="24"/>
          <w:szCs w:val="24"/>
          <w:lang w:val="en-AU" w:eastAsia="en-US"/>
        </w:rPr>
        <w:t xml:space="preserve">*SEE ALSO NFAW PAPERS ON </w:t>
      </w:r>
      <w:r w:rsidRPr="001E164F">
        <w:rPr>
          <w:rFonts w:eastAsiaTheme="minorHAnsi" w:cs="Poppins"/>
          <w:b/>
          <w:color w:val="000000"/>
          <w:sz w:val="24"/>
          <w:szCs w:val="24"/>
          <w:lang w:val="en-AU" w:eastAsia="en-US"/>
        </w:rPr>
        <w:t>CLIMATE CHANGE</w:t>
      </w:r>
      <w:r w:rsidRPr="001E164F">
        <w:rPr>
          <w:rFonts w:eastAsiaTheme="minorHAnsi" w:cs="Poppins"/>
          <w:color w:val="000000"/>
          <w:sz w:val="24"/>
          <w:szCs w:val="24"/>
          <w:lang w:val="en-AU" w:eastAsia="en-US"/>
        </w:rPr>
        <w:t xml:space="preserve"> AND ON </w:t>
      </w:r>
      <w:r w:rsidRPr="001E164F">
        <w:rPr>
          <w:rFonts w:eastAsiaTheme="minorHAnsi" w:cs="Poppins"/>
          <w:b/>
          <w:color w:val="000000"/>
          <w:sz w:val="24"/>
          <w:szCs w:val="24"/>
          <w:lang w:val="en-AU" w:eastAsia="en-US"/>
        </w:rPr>
        <w:t>ENERGY</w:t>
      </w:r>
      <w:r w:rsidRPr="001E164F">
        <w:rPr>
          <w:rFonts w:eastAsiaTheme="minorHAnsi" w:cs="Poppins"/>
          <w:color w:val="000000"/>
          <w:sz w:val="24"/>
          <w:szCs w:val="24"/>
          <w:lang w:val="en-AU" w:eastAsia="en-US"/>
        </w:rPr>
        <w:t>*</w:t>
      </w:r>
    </w:p>
    <w:p w14:paraId="3036506A" w14:textId="2EB7D2B8" w:rsidR="00EC5553" w:rsidRDefault="00EC5553" w:rsidP="001E164F">
      <w:pPr>
        <w:jc w:val="center"/>
        <w:rPr>
          <w:rFonts w:eastAsiaTheme="minorHAnsi" w:cs="Poppins"/>
          <w:color w:val="000000"/>
          <w:sz w:val="24"/>
          <w:szCs w:val="24"/>
          <w:lang w:val="en-AU" w:eastAsia="en-US"/>
        </w:rPr>
      </w:pPr>
    </w:p>
    <w:p w14:paraId="24F97EB6" w14:textId="77777777" w:rsidR="00EC5553" w:rsidRPr="00502A64" w:rsidRDefault="00EC5553" w:rsidP="00EC5553">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EC5553" w:rsidRPr="00502A64" w14:paraId="0714DD42"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127ECCC9" w14:textId="77777777" w:rsidR="00EC5553" w:rsidRPr="00502A64" w:rsidRDefault="00EC5553"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2582E522" w14:textId="77777777" w:rsidR="00EC5553" w:rsidRPr="00502A64" w:rsidRDefault="00EC5553"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299CFFFA" w14:textId="77777777" w:rsidR="00EC5553" w:rsidRPr="00502A64" w:rsidRDefault="00EC5553"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4678F2BC" w14:textId="77777777" w:rsidR="00EC5553" w:rsidRPr="00502A64" w:rsidRDefault="00EC5553" w:rsidP="00EC5553">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EC5553" w:rsidRPr="00502A64" w14:paraId="3E1B5946" w14:textId="77777777" w:rsidTr="00555D83">
        <w:tc>
          <w:tcPr>
            <w:tcW w:w="9350" w:type="dxa"/>
            <w:gridSpan w:val="3"/>
            <w:shd w:val="clear" w:color="auto" w:fill="ED7D31"/>
          </w:tcPr>
          <w:p w14:paraId="2904F442" w14:textId="77777777" w:rsidR="00EC5553" w:rsidRPr="00502A64" w:rsidRDefault="00EC5553"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EC5553" w:rsidRPr="00502A64" w14:paraId="451F7F70" w14:textId="77777777" w:rsidTr="00555D83">
        <w:tc>
          <w:tcPr>
            <w:tcW w:w="9350" w:type="dxa"/>
            <w:gridSpan w:val="3"/>
          </w:tcPr>
          <w:p w14:paraId="3A3CAF57" w14:textId="43A094EC" w:rsidR="00EC5553" w:rsidRPr="00EC5553" w:rsidRDefault="00EC5553" w:rsidP="00EC5553">
            <w:pPr>
              <w:rPr>
                <w:rFonts w:ascii="Calibri" w:eastAsia="Times New Roman" w:hAnsi="Calibri" w:cs="Calibri"/>
                <w:b/>
                <w:sz w:val="20"/>
                <w:szCs w:val="20"/>
                <w:lang w:eastAsia="en-GB"/>
              </w:rPr>
            </w:pPr>
            <w:r w:rsidRPr="00276065">
              <w:rPr>
                <w:rFonts w:ascii="Calibri" w:eastAsia="Times New Roman" w:hAnsi="Calibri" w:cs="Times New Roman"/>
                <w:sz w:val="20"/>
                <w:szCs w:val="20"/>
              </w:rPr>
              <w:t xml:space="preserve">Fully integrate an expanded concept of security, articulated in the Pacific Island Leaders Forum </w:t>
            </w:r>
            <w:proofErr w:type="spellStart"/>
            <w:r w:rsidRPr="00276065">
              <w:rPr>
                <w:rFonts w:ascii="Calibri" w:eastAsia="Times New Roman" w:hAnsi="Calibri" w:cs="Times New Roman"/>
                <w:sz w:val="20"/>
                <w:szCs w:val="20"/>
              </w:rPr>
              <w:t>Boe</w:t>
            </w:r>
            <w:proofErr w:type="spellEnd"/>
            <w:r w:rsidRPr="00276065">
              <w:rPr>
                <w:rFonts w:ascii="Calibri" w:eastAsia="Times New Roman" w:hAnsi="Calibri" w:cs="Times New Roman"/>
                <w:sz w:val="20"/>
                <w:szCs w:val="20"/>
              </w:rPr>
              <w:t xml:space="preserve"> Declaration on Regional Security, into Australia’s defence policies, including the Second National Acton Plan on Women, Peace and Security</w:t>
            </w:r>
            <w:r>
              <w:rPr>
                <w:rFonts w:ascii="Calibri" w:eastAsia="Times New Roman" w:hAnsi="Calibri" w:cs="Times New Roman"/>
                <w:sz w:val="20"/>
                <w:szCs w:val="20"/>
              </w:rPr>
              <w:t>.</w:t>
            </w:r>
          </w:p>
        </w:tc>
      </w:tr>
      <w:tr w:rsidR="00EC5553" w:rsidRPr="00502A64" w14:paraId="200A5943" w14:textId="77777777" w:rsidTr="00555D83">
        <w:trPr>
          <w:trHeight w:val="248"/>
        </w:trPr>
        <w:tc>
          <w:tcPr>
            <w:tcW w:w="9350" w:type="dxa"/>
            <w:gridSpan w:val="3"/>
            <w:shd w:val="clear" w:color="auto" w:fill="FDE5CC" w:themeFill="accent1" w:themeFillTint="33"/>
          </w:tcPr>
          <w:p w14:paraId="6468B591" w14:textId="77777777" w:rsidR="00EC5553" w:rsidRPr="00502A64" w:rsidRDefault="00EC5553"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C5553" w:rsidRPr="00502A64" w14:paraId="0F164BEB" w14:textId="77777777" w:rsidTr="00555D83">
        <w:trPr>
          <w:trHeight w:val="248"/>
        </w:trPr>
        <w:tc>
          <w:tcPr>
            <w:tcW w:w="3116" w:type="dxa"/>
            <w:shd w:val="clear" w:color="auto" w:fill="FFFFFF" w:themeFill="background1"/>
          </w:tcPr>
          <w:p w14:paraId="480F3429" w14:textId="77777777" w:rsidR="00EC5553" w:rsidRPr="00502A64" w:rsidRDefault="00EC5553"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A50D40D" w14:textId="77777777" w:rsidR="00EC5553" w:rsidRPr="00502A64" w:rsidRDefault="00EC5553"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9E3B151" w14:textId="77777777" w:rsidR="00EC5553" w:rsidRPr="00502A64" w:rsidRDefault="00EC5553"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C5553" w:rsidRPr="00502A64" w14:paraId="2A8A65E7" w14:textId="77777777" w:rsidTr="00555D83">
        <w:trPr>
          <w:trHeight w:val="247"/>
        </w:trPr>
        <w:tc>
          <w:tcPr>
            <w:tcW w:w="3116" w:type="dxa"/>
          </w:tcPr>
          <w:p w14:paraId="656B2187" w14:textId="77777777" w:rsidR="00EC5553" w:rsidRPr="00502A64" w:rsidRDefault="00EC5553" w:rsidP="00555D83">
            <w:pPr>
              <w:rPr>
                <w:rFonts w:ascii="Calibri" w:eastAsia="Times New Roman" w:hAnsi="Calibri" w:cs="Calibri"/>
                <w:b/>
                <w:sz w:val="20"/>
                <w:szCs w:val="20"/>
                <w:lang w:eastAsia="en-GB"/>
              </w:rPr>
            </w:pPr>
          </w:p>
          <w:p w14:paraId="59F229DC" w14:textId="77777777" w:rsidR="00EC5553" w:rsidRPr="00502A64" w:rsidRDefault="00EC5553" w:rsidP="00555D83">
            <w:pPr>
              <w:rPr>
                <w:rFonts w:ascii="Calibri" w:eastAsia="Times New Roman" w:hAnsi="Calibri" w:cs="Calibri"/>
                <w:b/>
                <w:sz w:val="20"/>
                <w:szCs w:val="20"/>
                <w:lang w:eastAsia="en-GB"/>
              </w:rPr>
            </w:pPr>
          </w:p>
        </w:tc>
        <w:tc>
          <w:tcPr>
            <w:tcW w:w="3117" w:type="dxa"/>
            <w:shd w:val="clear" w:color="auto" w:fill="FFFFFF" w:themeFill="background1"/>
          </w:tcPr>
          <w:p w14:paraId="31B503A7" w14:textId="77777777" w:rsidR="00EC5553" w:rsidRDefault="00EC5553" w:rsidP="00EC5553">
            <w:pPr>
              <w:rPr>
                <w:rFonts w:ascii="Calibri" w:eastAsia="Times New Roman" w:hAnsi="Calibri" w:cs="Times New Roman"/>
                <w:sz w:val="20"/>
                <w:szCs w:val="20"/>
              </w:rPr>
            </w:pPr>
            <w:r>
              <w:rPr>
                <w:rFonts w:ascii="Calibri" w:eastAsia="Times New Roman" w:hAnsi="Calibri" w:cs="Times New Roman"/>
                <w:sz w:val="20"/>
                <w:szCs w:val="20"/>
              </w:rPr>
              <w:t xml:space="preserve">While it is welcome to see the </w:t>
            </w:r>
            <w:proofErr w:type="spellStart"/>
            <w:r>
              <w:rPr>
                <w:rFonts w:ascii="Calibri" w:eastAsia="Times New Roman" w:hAnsi="Calibri" w:cs="Times New Roman"/>
                <w:sz w:val="20"/>
                <w:szCs w:val="20"/>
              </w:rPr>
              <w:t>Boe</w:t>
            </w:r>
            <w:proofErr w:type="spellEnd"/>
            <w:r>
              <w:rPr>
                <w:rFonts w:ascii="Calibri" w:eastAsia="Times New Roman" w:hAnsi="Calibri" w:cs="Times New Roman"/>
                <w:sz w:val="20"/>
                <w:szCs w:val="20"/>
              </w:rPr>
              <w:t xml:space="preserve"> Declaration referenced in the Foreign Minister’s foreword to the Australian Aid Budget Summary, it is not reflected in the Department of Defence Portfolio budget statement. This document notes new initiatives for the Defence Cooperation Program as part of the Pacific Step-Up, but does not characterise these efforts in human security terms in line with the </w:t>
            </w:r>
            <w:proofErr w:type="spellStart"/>
            <w:r>
              <w:rPr>
                <w:rFonts w:ascii="Calibri" w:eastAsia="Times New Roman" w:hAnsi="Calibri" w:cs="Times New Roman"/>
                <w:sz w:val="20"/>
                <w:szCs w:val="20"/>
              </w:rPr>
              <w:t>Boe</w:t>
            </w:r>
            <w:proofErr w:type="spellEnd"/>
            <w:r>
              <w:rPr>
                <w:rFonts w:ascii="Calibri" w:eastAsia="Times New Roman" w:hAnsi="Calibri" w:cs="Times New Roman"/>
                <w:sz w:val="20"/>
                <w:szCs w:val="20"/>
              </w:rPr>
              <w:t xml:space="preserve"> Declaration. </w:t>
            </w:r>
          </w:p>
          <w:p w14:paraId="0859E17B" w14:textId="77777777" w:rsidR="00EC5553" w:rsidRDefault="00EC5553" w:rsidP="00EC5553">
            <w:pPr>
              <w:rPr>
                <w:rFonts w:ascii="Calibri" w:eastAsia="Times New Roman" w:hAnsi="Calibri" w:cs="Times New Roman"/>
                <w:sz w:val="20"/>
                <w:szCs w:val="20"/>
                <w:highlight w:val="yellow"/>
              </w:rPr>
            </w:pPr>
          </w:p>
          <w:p w14:paraId="3A3CB364" w14:textId="68E83737" w:rsidR="00EC5553" w:rsidRPr="00EC5553" w:rsidRDefault="00EC5553" w:rsidP="00555D83">
            <w:pPr>
              <w:rPr>
                <w:rFonts w:ascii="Calibri" w:eastAsia="Times New Roman" w:hAnsi="Calibri" w:cs="Times New Roman"/>
                <w:sz w:val="20"/>
                <w:szCs w:val="20"/>
              </w:rPr>
            </w:pPr>
            <w:r>
              <w:rPr>
                <w:rFonts w:ascii="Calibri" w:eastAsia="Times New Roman" w:hAnsi="Calibri" w:cs="Times New Roman"/>
                <w:sz w:val="20"/>
                <w:szCs w:val="20"/>
              </w:rPr>
              <w:t>The Second National Action Plan (NAP) on Women Peace and Security is due to be finalised in mid-2019, but no funding or information on the NAP is provided in the budget papers. It is expected that the departments involved will fund activities associated with the NAP out of their budgets, with no centralised allocation of funding.</w:t>
            </w:r>
          </w:p>
        </w:tc>
        <w:tc>
          <w:tcPr>
            <w:tcW w:w="3117" w:type="dxa"/>
            <w:shd w:val="clear" w:color="auto" w:fill="FFFFFF" w:themeFill="background1"/>
          </w:tcPr>
          <w:p w14:paraId="45BACE55" w14:textId="77777777" w:rsidR="00EC5553" w:rsidRPr="00502A64" w:rsidRDefault="00EC5553" w:rsidP="00555D83">
            <w:pPr>
              <w:rPr>
                <w:rFonts w:ascii="Calibri" w:eastAsia="Times New Roman" w:hAnsi="Calibri" w:cs="Calibri"/>
                <w:b/>
                <w:sz w:val="20"/>
                <w:szCs w:val="20"/>
                <w:lang w:eastAsia="en-GB"/>
              </w:rPr>
            </w:pPr>
          </w:p>
        </w:tc>
      </w:tr>
      <w:tr w:rsidR="00EC5553" w:rsidRPr="00502A64" w14:paraId="71081D4A" w14:textId="77777777" w:rsidTr="00555D83">
        <w:tc>
          <w:tcPr>
            <w:tcW w:w="9350" w:type="dxa"/>
            <w:gridSpan w:val="3"/>
            <w:shd w:val="clear" w:color="auto" w:fill="ED7D31"/>
          </w:tcPr>
          <w:p w14:paraId="1A740C49" w14:textId="77777777" w:rsidR="00EC5553" w:rsidRPr="00502A64" w:rsidRDefault="00EC5553"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EC5553" w:rsidRPr="00502A64" w14:paraId="64E88A69" w14:textId="77777777" w:rsidTr="00555D83">
        <w:tc>
          <w:tcPr>
            <w:tcW w:w="9350" w:type="dxa"/>
            <w:gridSpan w:val="3"/>
          </w:tcPr>
          <w:p w14:paraId="5F5898BE" w14:textId="79DDEBB5" w:rsidR="00EC5553" w:rsidRPr="00EC5553" w:rsidRDefault="00EC5553" w:rsidP="00EC5553">
            <w:pPr>
              <w:rPr>
                <w:rFonts w:ascii="Calibri" w:eastAsia="Times New Roman" w:hAnsi="Calibri" w:cs="Times New Roman"/>
                <w:sz w:val="20"/>
                <w:szCs w:val="20"/>
              </w:rPr>
            </w:pPr>
            <w:r w:rsidRPr="002A6601">
              <w:rPr>
                <w:rFonts w:ascii="Calibri" w:eastAsia="Times New Roman" w:hAnsi="Calibri" w:cs="Times New Roman"/>
                <w:sz w:val="20"/>
                <w:szCs w:val="20"/>
                <w:lang w:val="en-US"/>
              </w:rPr>
              <w:t>Adhere to commitments under international law in relation to arms control, particularly the widely-ratified Arms Trade Treaty, strengthen transparency in relation to supply of assets; suspend and/or ban the supply, export or transfer of assets and military assistance and/or training where there is an overriding risk that such assets or parties may be used to commit or facilitate violations of international humanitarian law international human rights law or other serious crimes against civilians, including children</w:t>
            </w:r>
            <w:r>
              <w:rPr>
                <w:rFonts w:ascii="Calibri" w:eastAsia="Times New Roman" w:hAnsi="Calibri" w:cs="Times New Roman"/>
                <w:sz w:val="20"/>
                <w:szCs w:val="20"/>
                <w:lang w:val="en-US"/>
              </w:rPr>
              <w:t>.</w:t>
            </w:r>
          </w:p>
        </w:tc>
      </w:tr>
      <w:tr w:rsidR="00EC5553" w:rsidRPr="00502A64" w14:paraId="152B420D" w14:textId="77777777" w:rsidTr="00555D83">
        <w:trPr>
          <w:trHeight w:val="248"/>
        </w:trPr>
        <w:tc>
          <w:tcPr>
            <w:tcW w:w="9350" w:type="dxa"/>
            <w:gridSpan w:val="3"/>
            <w:shd w:val="clear" w:color="auto" w:fill="FDE5CC" w:themeFill="accent1" w:themeFillTint="33"/>
          </w:tcPr>
          <w:p w14:paraId="4812D2BC" w14:textId="77777777" w:rsidR="00EC5553" w:rsidRPr="00502A64" w:rsidRDefault="00EC5553"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C5553" w:rsidRPr="00502A64" w14:paraId="55B0A6E6" w14:textId="77777777" w:rsidTr="00555D83">
        <w:trPr>
          <w:trHeight w:val="248"/>
        </w:trPr>
        <w:tc>
          <w:tcPr>
            <w:tcW w:w="3116" w:type="dxa"/>
            <w:shd w:val="clear" w:color="auto" w:fill="FFFFFF" w:themeFill="background1"/>
          </w:tcPr>
          <w:p w14:paraId="3791B8B3" w14:textId="77777777" w:rsidR="00EC5553" w:rsidRPr="00502A64" w:rsidRDefault="00EC5553"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C678BE8" w14:textId="77777777" w:rsidR="00EC5553" w:rsidRPr="00502A64" w:rsidRDefault="00EC5553"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B6F3E2A" w14:textId="77777777" w:rsidR="00EC5553" w:rsidRPr="00502A64" w:rsidRDefault="00EC5553"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C5553" w:rsidRPr="00502A64" w14:paraId="1DEA926E" w14:textId="77777777" w:rsidTr="00EC5553">
        <w:trPr>
          <w:trHeight w:val="247"/>
        </w:trPr>
        <w:tc>
          <w:tcPr>
            <w:tcW w:w="3116" w:type="dxa"/>
            <w:shd w:val="clear" w:color="auto" w:fill="FFFFFF" w:themeFill="background1"/>
          </w:tcPr>
          <w:p w14:paraId="74FFB6FE" w14:textId="77777777" w:rsidR="00EC5553" w:rsidRPr="00502A64" w:rsidRDefault="00EC5553" w:rsidP="00555D83">
            <w:pPr>
              <w:rPr>
                <w:rFonts w:ascii="Calibri" w:eastAsia="Times New Roman" w:hAnsi="Calibri" w:cs="Calibri"/>
                <w:b/>
                <w:sz w:val="20"/>
                <w:szCs w:val="20"/>
                <w:lang w:eastAsia="en-GB"/>
              </w:rPr>
            </w:pPr>
          </w:p>
          <w:p w14:paraId="2B767E48" w14:textId="77777777" w:rsidR="00EC5553" w:rsidRPr="00502A64" w:rsidRDefault="00EC5553" w:rsidP="00555D83">
            <w:pPr>
              <w:rPr>
                <w:rFonts w:ascii="Calibri" w:eastAsia="Times New Roman" w:hAnsi="Calibri" w:cs="Calibri"/>
                <w:b/>
                <w:sz w:val="20"/>
                <w:szCs w:val="20"/>
                <w:lang w:eastAsia="en-GB"/>
              </w:rPr>
            </w:pPr>
          </w:p>
        </w:tc>
        <w:tc>
          <w:tcPr>
            <w:tcW w:w="3117" w:type="dxa"/>
            <w:shd w:val="clear" w:color="auto" w:fill="FFFFFF" w:themeFill="background1"/>
          </w:tcPr>
          <w:p w14:paraId="7BD760DA" w14:textId="42E98E78" w:rsidR="00EC5553" w:rsidRPr="00A8388E" w:rsidRDefault="00EC5553" w:rsidP="00555D83">
            <w:pPr>
              <w:rPr>
                <w:rFonts w:ascii="Calibri" w:eastAsia="Times New Roman" w:hAnsi="Calibri" w:cs="Times New Roman"/>
                <w:sz w:val="20"/>
                <w:szCs w:val="20"/>
              </w:rPr>
            </w:pPr>
          </w:p>
        </w:tc>
        <w:tc>
          <w:tcPr>
            <w:tcW w:w="3117" w:type="dxa"/>
            <w:shd w:val="clear" w:color="auto" w:fill="FFFFFF" w:themeFill="background1"/>
          </w:tcPr>
          <w:p w14:paraId="10AB7D17" w14:textId="77777777" w:rsidR="00EC5553" w:rsidRPr="00502A64" w:rsidRDefault="00EC5553" w:rsidP="00555D83">
            <w:pPr>
              <w:rPr>
                <w:rFonts w:ascii="Calibri" w:eastAsia="Times New Roman" w:hAnsi="Calibri" w:cs="Calibri"/>
                <w:b/>
                <w:sz w:val="20"/>
                <w:szCs w:val="20"/>
                <w:lang w:eastAsia="en-GB"/>
              </w:rPr>
            </w:pPr>
          </w:p>
        </w:tc>
      </w:tr>
      <w:tr w:rsidR="00EC5553" w:rsidRPr="00502A64" w14:paraId="6590CDDD" w14:textId="77777777" w:rsidTr="00A8388E">
        <w:trPr>
          <w:trHeight w:val="336"/>
        </w:trPr>
        <w:tc>
          <w:tcPr>
            <w:tcW w:w="9350" w:type="dxa"/>
            <w:gridSpan w:val="3"/>
            <w:shd w:val="clear" w:color="auto" w:fill="ED7D31"/>
          </w:tcPr>
          <w:p w14:paraId="4B004CD8" w14:textId="77777777" w:rsidR="00EC5553" w:rsidRPr="00502A64" w:rsidRDefault="00EC5553" w:rsidP="00555D83">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tr w:rsidR="00EC5553" w:rsidRPr="00502A64" w14:paraId="6792FF4D" w14:textId="77777777" w:rsidTr="00555D83">
        <w:tc>
          <w:tcPr>
            <w:tcW w:w="9350" w:type="dxa"/>
            <w:gridSpan w:val="3"/>
          </w:tcPr>
          <w:p w14:paraId="7F36777D" w14:textId="0D66E213" w:rsidR="00EC5553" w:rsidRPr="00502A64" w:rsidRDefault="00A8388E" w:rsidP="00555D83">
            <w:pPr>
              <w:rPr>
                <w:rFonts w:cstheme="minorHAnsi"/>
                <w:sz w:val="20"/>
                <w:szCs w:val="20"/>
              </w:rPr>
            </w:pPr>
            <w:r w:rsidRPr="000F111C">
              <w:rPr>
                <w:rFonts w:ascii="Calibri" w:eastAsia="Times New Roman" w:hAnsi="Calibri" w:cs="Times New Roman"/>
                <w:sz w:val="20"/>
                <w:szCs w:val="20"/>
              </w:rPr>
              <w:t>Ensure that gender equality analysis and issues of climate change are integrated into the new Australian Infrastructure Financing Facility for the Pacific, including in the management of the new facility, determination of priorities, and the gender dimensions of sovereign debt, and infrastructure projects</w:t>
            </w:r>
            <w:r>
              <w:rPr>
                <w:rFonts w:ascii="Calibri" w:eastAsia="Times New Roman" w:hAnsi="Calibri" w:cs="Times New Roman"/>
                <w:sz w:val="20"/>
                <w:szCs w:val="20"/>
              </w:rPr>
              <w:t>.</w:t>
            </w:r>
          </w:p>
        </w:tc>
      </w:tr>
      <w:tr w:rsidR="00EC5553" w:rsidRPr="00502A64" w14:paraId="3057F255" w14:textId="77777777" w:rsidTr="00555D83">
        <w:trPr>
          <w:trHeight w:val="248"/>
        </w:trPr>
        <w:tc>
          <w:tcPr>
            <w:tcW w:w="9350" w:type="dxa"/>
            <w:gridSpan w:val="3"/>
            <w:shd w:val="clear" w:color="auto" w:fill="FDE5CC" w:themeFill="accent1" w:themeFillTint="33"/>
          </w:tcPr>
          <w:p w14:paraId="0D5927C9" w14:textId="77777777" w:rsidR="00EC5553" w:rsidRPr="00502A64" w:rsidRDefault="00EC5553"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C5553" w:rsidRPr="00502A64" w14:paraId="7AEB0266" w14:textId="77777777" w:rsidTr="00555D83">
        <w:trPr>
          <w:trHeight w:val="248"/>
        </w:trPr>
        <w:tc>
          <w:tcPr>
            <w:tcW w:w="3116" w:type="dxa"/>
            <w:shd w:val="clear" w:color="auto" w:fill="FFFFFF" w:themeFill="background1"/>
          </w:tcPr>
          <w:p w14:paraId="38F87614" w14:textId="77777777" w:rsidR="00EC5553" w:rsidRPr="00502A64" w:rsidRDefault="00EC5553"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ED6B6E2" w14:textId="77777777" w:rsidR="00EC5553" w:rsidRPr="00502A64" w:rsidRDefault="00EC5553"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E32B8DD" w14:textId="77777777" w:rsidR="00EC5553" w:rsidRPr="00502A64" w:rsidRDefault="00EC5553"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bookmarkEnd w:id="0"/>
      <w:tr w:rsidR="00A8388E" w:rsidRPr="00502A64" w14:paraId="032514E6" w14:textId="77777777" w:rsidTr="00555D83">
        <w:trPr>
          <w:trHeight w:val="247"/>
        </w:trPr>
        <w:tc>
          <w:tcPr>
            <w:tcW w:w="3116" w:type="dxa"/>
            <w:shd w:val="clear" w:color="auto" w:fill="FFFFFF" w:themeFill="background1"/>
          </w:tcPr>
          <w:p w14:paraId="24C7F6AC" w14:textId="77777777" w:rsidR="00A8388E" w:rsidRPr="00502A64" w:rsidRDefault="00A8388E" w:rsidP="00A8388E">
            <w:pPr>
              <w:rPr>
                <w:rFonts w:ascii="Calibri" w:eastAsia="Times New Roman" w:hAnsi="Calibri" w:cs="Calibri"/>
                <w:b/>
                <w:sz w:val="20"/>
                <w:szCs w:val="20"/>
                <w:lang w:eastAsia="en-GB"/>
              </w:rPr>
            </w:pPr>
          </w:p>
          <w:p w14:paraId="264EE274" w14:textId="77777777" w:rsidR="00A8388E" w:rsidRPr="00502A64" w:rsidRDefault="00A8388E" w:rsidP="00A8388E">
            <w:pPr>
              <w:rPr>
                <w:rFonts w:ascii="Calibri" w:eastAsia="Times New Roman" w:hAnsi="Calibri" w:cs="Calibri"/>
                <w:b/>
                <w:sz w:val="20"/>
                <w:szCs w:val="20"/>
                <w:lang w:eastAsia="en-GB"/>
              </w:rPr>
            </w:pPr>
          </w:p>
          <w:p w14:paraId="3B5237EF" w14:textId="77777777" w:rsidR="00A8388E" w:rsidRPr="00502A64" w:rsidRDefault="00A8388E" w:rsidP="00A8388E">
            <w:pPr>
              <w:rPr>
                <w:rFonts w:ascii="Calibri" w:eastAsia="Times New Roman" w:hAnsi="Calibri" w:cs="Calibri"/>
                <w:b/>
                <w:sz w:val="20"/>
                <w:szCs w:val="20"/>
                <w:lang w:eastAsia="en-GB"/>
              </w:rPr>
            </w:pPr>
          </w:p>
          <w:p w14:paraId="5C38A3B7" w14:textId="77777777" w:rsidR="00A8388E" w:rsidRPr="00502A64" w:rsidRDefault="00A8388E" w:rsidP="00A8388E">
            <w:pPr>
              <w:rPr>
                <w:rFonts w:ascii="Calibri" w:eastAsia="Times New Roman" w:hAnsi="Calibri" w:cs="Calibri"/>
                <w:b/>
                <w:sz w:val="20"/>
                <w:szCs w:val="20"/>
                <w:lang w:eastAsia="en-GB"/>
              </w:rPr>
            </w:pPr>
          </w:p>
          <w:p w14:paraId="03ED7FCC" w14:textId="77777777" w:rsidR="00A8388E" w:rsidRPr="00502A64" w:rsidRDefault="00A8388E" w:rsidP="00A8388E">
            <w:pPr>
              <w:rPr>
                <w:rFonts w:ascii="Calibri" w:eastAsia="Times New Roman" w:hAnsi="Calibri" w:cs="Calibri"/>
                <w:b/>
                <w:sz w:val="20"/>
                <w:szCs w:val="20"/>
                <w:lang w:eastAsia="en-GB"/>
              </w:rPr>
            </w:pPr>
          </w:p>
        </w:tc>
        <w:tc>
          <w:tcPr>
            <w:tcW w:w="3117" w:type="dxa"/>
            <w:shd w:val="clear" w:color="auto" w:fill="FDE5CC" w:themeFill="accent1" w:themeFillTint="33"/>
          </w:tcPr>
          <w:p w14:paraId="494C6031" w14:textId="0F4CB9A8" w:rsidR="00A8388E" w:rsidRPr="00502A64" w:rsidRDefault="00A8388E" w:rsidP="00A8388E">
            <w:pPr>
              <w:rPr>
                <w:rFonts w:ascii="Calibri" w:eastAsia="Times New Roman" w:hAnsi="Calibri" w:cs="Calibri"/>
                <w:b/>
                <w:sz w:val="20"/>
                <w:szCs w:val="20"/>
                <w:lang w:eastAsia="en-GB"/>
              </w:rPr>
            </w:pPr>
            <w:r>
              <w:rPr>
                <w:rFonts w:ascii="Calibri" w:eastAsia="Times New Roman" w:hAnsi="Calibri" w:cs="Times New Roman"/>
                <w:sz w:val="20"/>
                <w:szCs w:val="20"/>
              </w:rPr>
              <w:t>Responding to concerns raised by the aid sector, the Foreign Minister’s foreword to the Aid Budget Summary states that “</w:t>
            </w:r>
            <w:r w:rsidRPr="007548B0">
              <w:rPr>
                <w:rFonts w:ascii="Calibri" w:eastAsia="Times New Roman" w:hAnsi="Calibri" w:cs="Times New Roman"/>
                <w:sz w:val="20"/>
                <w:szCs w:val="20"/>
              </w:rPr>
              <w:t>The Facility will assist</w:t>
            </w:r>
            <w:r>
              <w:rPr>
                <w:rFonts w:ascii="Calibri" w:eastAsia="Times New Roman" w:hAnsi="Calibri" w:cs="Times New Roman"/>
                <w:sz w:val="20"/>
                <w:szCs w:val="20"/>
              </w:rPr>
              <w:t xml:space="preserve"> </w:t>
            </w:r>
            <w:r w:rsidRPr="007548B0">
              <w:rPr>
                <w:rFonts w:ascii="Calibri" w:eastAsia="Times New Roman" w:hAnsi="Calibri" w:cs="Times New Roman"/>
                <w:sz w:val="20"/>
                <w:szCs w:val="20"/>
              </w:rPr>
              <w:t>Australia to work with partner governments and the</w:t>
            </w:r>
            <w:r>
              <w:rPr>
                <w:rFonts w:ascii="Calibri" w:eastAsia="Times New Roman" w:hAnsi="Calibri" w:cs="Times New Roman"/>
                <w:sz w:val="20"/>
                <w:szCs w:val="20"/>
              </w:rPr>
              <w:t xml:space="preserve"> </w:t>
            </w:r>
            <w:r w:rsidRPr="007548B0">
              <w:rPr>
                <w:rFonts w:ascii="Calibri" w:eastAsia="Times New Roman" w:hAnsi="Calibri" w:cs="Times New Roman"/>
                <w:sz w:val="20"/>
                <w:szCs w:val="20"/>
              </w:rPr>
              <w:t>private sector to addre</w:t>
            </w:r>
            <w:r>
              <w:rPr>
                <w:rFonts w:ascii="Calibri" w:eastAsia="Times New Roman" w:hAnsi="Calibri" w:cs="Times New Roman"/>
                <w:sz w:val="20"/>
                <w:szCs w:val="20"/>
              </w:rPr>
              <w:t xml:space="preserve">ss critical infrastructure gaps </w:t>
            </w:r>
            <w:r w:rsidRPr="007548B0">
              <w:rPr>
                <w:rFonts w:ascii="Calibri" w:eastAsia="Times New Roman" w:hAnsi="Calibri" w:cs="Times New Roman"/>
                <w:sz w:val="20"/>
                <w:szCs w:val="20"/>
              </w:rPr>
              <w:t>while avoiding unsustainable</w:t>
            </w:r>
            <w:r>
              <w:rPr>
                <w:rFonts w:ascii="Calibri" w:eastAsia="Times New Roman" w:hAnsi="Calibri" w:cs="Times New Roman"/>
                <w:sz w:val="20"/>
                <w:szCs w:val="20"/>
              </w:rPr>
              <w:t xml:space="preserve"> debt. The $2 billion facility, </w:t>
            </w:r>
            <w:r w:rsidRPr="007548B0">
              <w:rPr>
                <w:rFonts w:ascii="Calibri" w:eastAsia="Times New Roman" w:hAnsi="Calibri" w:cs="Times New Roman"/>
                <w:sz w:val="20"/>
                <w:szCs w:val="20"/>
              </w:rPr>
              <w:t>of which $500 million w</w:t>
            </w:r>
            <w:r>
              <w:rPr>
                <w:rFonts w:ascii="Calibri" w:eastAsia="Times New Roman" w:hAnsi="Calibri" w:cs="Times New Roman"/>
                <w:sz w:val="20"/>
                <w:szCs w:val="20"/>
              </w:rPr>
              <w:t xml:space="preserve">ill be in grants, will focus on </w:t>
            </w:r>
            <w:r w:rsidRPr="007548B0">
              <w:rPr>
                <w:rFonts w:ascii="Calibri" w:eastAsia="Times New Roman" w:hAnsi="Calibri" w:cs="Times New Roman"/>
                <w:sz w:val="20"/>
                <w:szCs w:val="20"/>
              </w:rPr>
              <w:t>telecommunications, energy</w:t>
            </w:r>
            <w:r>
              <w:rPr>
                <w:rFonts w:ascii="Calibri" w:eastAsia="Times New Roman" w:hAnsi="Calibri" w:cs="Times New Roman"/>
                <w:sz w:val="20"/>
                <w:szCs w:val="20"/>
              </w:rPr>
              <w:t xml:space="preserve">, transport and water and </w:t>
            </w:r>
            <w:r w:rsidRPr="007548B0">
              <w:rPr>
                <w:rFonts w:ascii="Calibri" w:eastAsia="Times New Roman" w:hAnsi="Calibri" w:cs="Times New Roman"/>
                <w:sz w:val="20"/>
                <w:szCs w:val="20"/>
              </w:rPr>
              <w:t>incorporate cross cutt</w:t>
            </w:r>
            <w:r>
              <w:rPr>
                <w:rFonts w:ascii="Calibri" w:eastAsia="Times New Roman" w:hAnsi="Calibri" w:cs="Times New Roman"/>
                <w:sz w:val="20"/>
                <w:szCs w:val="20"/>
              </w:rPr>
              <w:t xml:space="preserve">ing issues that include climate </w:t>
            </w:r>
            <w:r w:rsidRPr="007548B0">
              <w:rPr>
                <w:rFonts w:ascii="Calibri" w:eastAsia="Times New Roman" w:hAnsi="Calibri" w:cs="Times New Roman"/>
                <w:sz w:val="20"/>
                <w:szCs w:val="20"/>
              </w:rPr>
              <w:t>change and gender</w:t>
            </w:r>
            <w:r>
              <w:rPr>
                <w:rFonts w:ascii="Calibri" w:eastAsia="Times New Roman" w:hAnsi="Calibri" w:cs="Times New Roman"/>
                <w:sz w:val="20"/>
                <w:szCs w:val="20"/>
              </w:rPr>
              <w:t xml:space="preserve">.” This commitment is </w:t>
            </w:r>
            <w:r w:rsidR="00BB32C9">
              <w:rPr>
                <w:rFonts w:ascii="Calibri" w:eastAsia="Times New Roman" w:hAnsi="Calibri" w:cs="Times New Roman"/>
                <w:sz w:val="20"/>
                <w:szCs w:val="20"/>
              </w:rPr>
              <w:t>welcome;</w:t>
            </w:r>
            <w:r>
              <w:rPr>
                <w:rFonts w:ascii="Calibri" w:eastAsia="Times New Roman" w:hAnsi="Calibri" w:cs="Times New Roman"/>
                <w:sz w:val="20"/>
                <w:szCs w:val="20"/>
              </w:rPr>
              <w:t xml:space="preserve"> however it remains to be seen how it will be operationalised in the design of the AIFFP.</w:t>
            </w:r>
          </w:p>
        </w:tc>
        <w:tc>
          <w:tcPr>
            <w:tcW w:w="3117" w:type="dxa"/>
            <w:shd w:val="clear" w:color="auto" w:fill="FFFFFF" w:themeFill="background1"/>
          </w:tcPr>
          <w:p w14:paraId="121322A7" w14:textId="77777777" w:rsidR="00A8388E" w:rsidRPr="00502A64" w:rsidRDefault="00A8388E" w:rsidP="00A8388E">
            <w:pPr>
              <w:rPr>
                <w:rFonts w:ascii="Calibri" w:eastAsia="Times New Roman" w:hAnsi="Calibri" w:cs="Calibri"/>
                <w:b/>
                <w:sz w:val="20"/>
                <w:szCs w:val="20"/>
                <w:lang w:eastAsia="en-GB"/>
              </w:rPr>
            </w:pPr>
          </w:p>
        </w:tc>
      </w:tr>
      <w:tr w:rsidR="00A8388E" w:rsidRPr="00502A64" w14:paraId="3D2BD1D6" w14:textId="77777777" w:rsidTr="00555D83">
        <w:tc>
          <w:tcPr>
            <w:tcW w:w="9350" w:type="dxa"/>
            <w:gridSpan w:val="3"/>
            <w:shd w:val="clear" w:color="auto" w:fill="ED7D31"/>
          </w:tcPr>
          <w:p w14:paraId="409F5FD2" w14:textId="77777777" w:rsidR="00A8388E" w:rsidRPr="00502A64" w:rsidRDefault="00A8388E" w:rsidP="00A8388E">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A8388E" w:rsidRPr="00502A64" w14:paraId="718F85E4" w14:textId="77777777" w:rsidTr="00555D83">
        <w:tc>
          <w:tcPr>
            <w:tcW w:w="9350" w:type="dxa"/>
            <w:gridSpan w:val="3"/>
          </w:tcPr>
          <w:p w14:paraId="551DC15A" w14:textId="66042ADC" w:rsidR="00A8388E" w:rsidRPr="00502A64" w:rsidRDefault="00A8388E" w:rsidP="00A8388E">
            <w:pPr>
              <w:rPr>
                <w:rFonts w:ascii="Calibri" w:eastAsia="Times New Roman" w:hAnsi="Calibri" w:cs="Calibri"/>
                <w:b/>
                <w:sz w:val="20"/>
                <w:szCs w:val="20"/>
                <w:lang w:eastAsia="en-GB"/>
              </w:rPr>
            </w:pPr>
            <w:r w:rsidRPr="00446F2D">
              <w:rPr>
                <w:rFonts w:ascii="Calibri" w:eastAsia="Times New Roman" w:hAnsi="Calibri" w:cs="Times New Roman"/>
                <w:sz w:val="20"/>
                <w:szCs w:val="20"/>
              </w:rPr>
              <w:t xml:space="preserve">Commit to funding and implementing the UN </w:t>
            </w:r>
            <w:r w:rsidRPr="00446F2D">
              <w:rPr>
                <w:rFonts w:ascii="Calibri" w:eastAsia="Times New Roman" w:hAnsi="Calibri" w:cs="Times New Roman"/>
                <w:iCs/>
                <w:sz w:val="20"/>
                <w:szCs w:val="20"/>
              </w:rPr>
              <w:t>Framework Convention on Climate Change’s Gender Action Plan</w:t>
            </w:r>
            <w:r>
              <w:rPr>
                <w:rFonts w:ascii="Calibri" w:eastAsia="Times New Roman" w:hAnsi="Calibri" w:cs="Times New Roman"/>
                <w:iCs/>
                <w:sz w:val="20"/>
                <w:szCs w:val="20"/>
              </w:rPr>
              <w:t>.</w:t>
            </w:r>
          </w:p>
        </w:tc>
      </w:tr>
      <w:tr w:rsidR="00A8388E" w:rsidRPr="00502A64" w14:paraId="515CBFBA" w14:textId="77777777" w:rsidTr="00555D83">
        <w:trPr>
          <w:trHeight w:val="248"/>
        </w:trPr>
        <w:tc>
          <w:tcPr>
            <w:tcW w:w="9350" w:type="dxa"/>
            <w:gridSpan w:val="3"/>
            <w:shd w:val="clear" w:color="auto" w:fill="FDE5CC" w:themeFill="accent1" w:themeFillTint="33"/>
          </w:tcPr>
          <w:p w14:paraId="2A1060C2" w14:textId="77777777" w:rsidR="00A8388E" w:rsidRPr="00502A64" w:rsidRDefault="00A8388E" w:rsidP="00A8388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8388E" w:rsidRPr="00502A64" w14:paraId="54613DB5" w14:textId="77777777" w:rsidTr="00555D83">
        <w:trPr>
          <w:trHeight w:val="248"/>
        </w:trPr>
        <w:tc>
          <w:tcPr>
            <w:tcW w:w="3116" w:type="dxa"/>
            <w:shd w:val="clear" w:color="auto" w:fill="FFFFFF" w:themeFill="background1"/>
          </w:tcPr>
          <w:p w14:paraId="6E3426D2" w14:textId="77777777" w:rsidR="00A8388E" w:rsidRPr="00502A64" w:rsidRDefault="00A8388E" w:rsidP="00A8388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1C247D7" w14:textId="77777777" w:rsidR="00A8388E" w:rsidRPr="00502A64" w:rsidRDefault="00A8388E" w:rsidP="00A8388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54ADF30" w14:textId="77777777" w:rsidR="00A8388E" w:rsidRPr="00502A64" w:rsidRDefault="00A8388E" w:rsidP="00A8388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A8388E" w:rsidRPr="00502A64" w14:paraId="085FA8D8" w14:textId="77777777" w:rsidTr="00555D83">
        <w:trPr>
          <w:trHeight w:val="247"/>
        </w:trPr>
        <w:tc>
          <w:tcPr>
            <w:tcW w:w="3116" w:type="dxa"/>
            <w:shd w:val="clear" w:color="auto" w:fill="FFFFFF" w:themeFill="background1"/>
          </w:tcPr>
          <w:p w14:paraId="3189199A" w14:textId="77777777" w:rsidR="00A8388E" w:rsidRPr="00502A64" w:rsidRDefault="00A8388E" w:rsidP="00A8388E">
            <w:pPr>
              <w:rPr>
                <w:rFonts w:ascii="Calibri" w:eastAsia="Times New Roman" w:hAnsi="Calibri" w:cs="Calibri"/>
                <w:b/>
                <w:sz w:val="20"/>
                <w:szCs w:val="20"/>
                <w:lang w:eastAsia="en-GB"/>
              </w:rPr>
            </w:pPr>
          </w:p>
          <w:p w14:paraId="73A80268" w14:textId="77777777" w:rsidR="00A8388E" w:rsidRPr="00502A64" w:rsidRDefault="00A8388E" w:rsidP="00A8388E">
            <w:pPr>
              <w:rPr>
                <w:rFonts w:ascii="Calibri" w:eastAsia="Times New Roman" w:hAnsi="Calibri" w:cs="Calibri"/>
                <w:b/>
                <w:sz w:val="20"/>
                <w:szCs w:val="20"/>
                <w:lang w:eastAsia="en-GB"/>
              </w:rPr>
            </w:pPr>
          </w:p>
          <w:p w14:paraId="0F714B57" w14:textId="77777777" w:rsidR="00A8388E" w:rsidRPr="00502A64" w:rsidRDefault="00A8388E" w:rsidP="00A8388E">
            <w:pPr>
              <w:rPr>
                <w:rFonts w:ascii="Calibri" w:eastAsia="Times New Roman" w:hAnsi="Calibri" w:cs="Calibri"/>
                <w:b/>
                <w:sz w:val="20"/>
                <w:szCs w:val="20"/>
                <w:lang w:eastAsia="en-GB"/>
              </w:rPr>
            </w:pPr>
          </w:p>
        </w:tc>
        <w:tc>
          <w:tcPr>
            <w:tcW w:w="3117" w:type="dxa"/>
            <w:shd w:val="clear" w:color="auto" w:fill="FFFFFF" w:themeFill="background1"/>
          </w:tcPr>
          <w:p w14:paraId="08641051" w14:textId="55006D35" w:rsidR="00A8388E" w:rsidRPr="00502A64" w:rsidRDefault="00A8388E" w:rsidP="00A8388E">
            <w:pPr>
              <w:rPr>
                <w:rFonts w:ascii="Calibri" w:eastAsia="Times New Roman" w:hAnsi="Calibri" w:cs="Calibri"/>
                <w:b/>
                <w:sz w:val="20"/>
                <w:szCs w:val="20"/>
                <w:lang w:eastAsia="en-GB"/>
              </w:rPr>
            </w:pPr>
            <w:r>
              <w:rPr>
                <w:rFonts w:ascii="Calibri" w:eastAsia="Times New Roman" w:hAnsi="Calibri" w:cs="Times New Roman"/>
                <w:sz w:val="20"/>
                <w:szCs w:val="20"/>
              </w:rPr>
              <w:t>Australia has not committed to funding the UNFCCC Gender Action Plan. Additionally, the Government made its last payment to the Green Climate Fund in 2019 and has stated it will not commit further funding in the 2020 replenishment round.</w:t>
            </w:r>
          </w:p>
        </w:tc>
        <w:tc>
          <w:tcPr>
            <w:tcW w:w="3117" w:type="dxa"/>
            <w:shd w:val="clear" w:color="auto" w:fill="FFFFFF" w:themeFill="background1"/>
          </w:tcPr>
          <w:p w14:paraId="01D2A063" w14:textId="77777777" w:rsidR="00A8388E" w:rsidRPr="00502A64" w:rsidRDefault="00A8388E" w:rsidP="00A8388E">
            <w:pPr>
              <w:rPr>
                <w:rFonts w:ascii="Calibri" w:eastAsia="Times New Roman" w:hAnsi="Calibri" w:cs="Calibri"/>
                <w:b/>
                <w:sz w:val="20"/>
                <w:szCs w:val="20"/>
                <w:lang w:eastAsia="en-GB"/>
              </w:rPr>
            </w:pPr>
          </w:p>
        </w:tc>
      </w:tr>
      <w:tr w:rsidR="00A8388E" w:rsidRPr="00502A64" w14:paraId="3724CB77" w14:textId="77777777" w:rsidTr="00555D83">
        <w:tc>
          <w:tcPr>
            <w:tcW w:w="9350" w:type="dxa"/>
            <w:gridSpan w:val="3"/>
            <w:shd w:val="clear" w:color="auto" w:fill="ED7D31"/>
          </w:tcPr>
          <w:p w14:paraId="58DD26C2" w14:textId="77777777" w:rsidR="00A8388E" w:rsidRPr="00502A64" w:rsidRDefault="00A8388E" w:rsidP="00A8388E">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A8388E" w:rsidRPr="00502A64" w14:paraId="6DDA7B3E" w14:textId="77777777" w:rsidTr="00555D83">
        <w:tc>
          <w:tcPr>
            <w:tcW w:w="9350" w:type="dxa"/>
            <w:gridSpan w:val="3"/>
          </w:tcPr>
          <w:p w14:paraId="199E6D79" w14:textId="45F250D1" w:rsidR="00A8388E" w:rsidRPr="00502A64" w:rsidRDefault="00A8388E" w:rsidP="00A8388E">
            <w:pPr>
              <w:rPr>
                <w:rFonts w:ascii="Calibri" w:eastAsia="Times New Roman" w:hAnsi="Calibri" w:cs="Calibri"/>
                <w:b/>
                <w:sz w:val="20"/>
                <w:szCs w:val="20"/>
                <w:lang w:eastAsia="en-GB"/>
              </w:rPr>
            </w:pPr>
            <w:r w:rsidRPr="001A42E7">
              <w:rPr>
                <w:rFonts w:ascii="Calibri" w:eastAsia="Times New Roman" w:hAnsi="Calibri" w:cs="Times New Roman"/>
                <w:sz w:val="20"/>
                <w:szCs w:val="20"/>
              </w:rPr>
              <w:t>Undertake routine gender analysis in formulating trade policy by, for example, integrating a gender and trade chapter into the EU-Australia Free Trade Agreement</w:t>
            </w:r>
            <w:r>
              <w:rPr>
                <w:rFonts w:ascii="Calibri" w:eastAsia="Times New Roman" w:hAnsi="Calibri" w:cs="Times New Roman"/>
                <w:sz w:val="20"/>
                <w:szCs w:val="20"/>
              </w:rPr>
              <w:t>.</w:t>
            </w:r>
          </w:p>
        </w:tc>
      </w:tr>
      <w:tr w:rsidR="00A8388E" w:rsidRPr="00502A64" w14:paraId="12B6F068" w14:textId="77777777" w:rsidTr="00555D83">
        <w:trPr>
          <w:trHeight w:val="248"/>
        </w:trPr>
        <w:tc>
          <w:tcPr>
            <w:tcW w:w="9350" w:type="dxa"/>
            <w:gridSpan w:val="3"/>
            <w:shd w:val="clear" w:color="auto" w:fill="FDE5CC" w:themeFill="accent1" w:themeFillTint="33"/>
          </w:tcPr>
          <w:p w14:paraId="71B6F3E1" w14:textId="77777777" w:rsidR="00A8388E" w:rsidRPr="00502A64" w:rsidRDefault="00A8388E" w:rsidP="00A8388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8388E" w:rsidRPr="00502A64" w14:paraId="74568324" w14:textId="77777777" w:rsidTr="00555D83">
        <w:trPr>
          <w:trHeight w:val="248"/>
        </w:trPr>
        <w:tc>
          <w:tcPr>
            <w:tcW w:w="3116" w:type="dxa"/>
            <w:shd w:val="clear" w:color="auto" w:fill="FFFFFF" w:themeFill="background1"/>
          </w:tcPr>
          <w:p w14:paraId="0F318E64" w14:textId="77777777" w:rsidR="00A8388E" w:rsidRPr="00502A64" w:rsidRDefault="00A8388E" w:rsidP="00A8388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B30462D" w14:textId="77777777" w:rsidR="00A8388E" w:rsidRPr="00502A64" w:rsidRDefault="00A8388E" w:rsidP="00A8388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60120DD" w14:textId="77777777" w:rsidR="00A8388E" w:rsidRPr="00502A64" w:rsidRDefault="00A8388E" w:rsidP="00A8388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A8388E" w:rsidRPr="00502A64" w14:paraId="05BDBD3C" w14:textId="77777777" w:rsidTr="00555D83">
        <w:trPr>
          <w:trHeight w:val="247"/>
        </w:trPr>
        <w:tc>
          <w:tcPr>
            <w:tcW w:w="3116" w:type="dxa"/>
            <w:shd w:val="clear" w:color="auto" w:fill="FFFFFF" w:themeFill="background1"/>
          </w:tcPr>
          <w:p w14:paraId="35F1F982" w14:textId="77777777" w:rsidR="00A8388E" w:rsidRPr="00502A64" w:rsidRDefault="00A8388E" w:rsidP="00A8388E">
            <w:pPr>
              <w:rPr>
                <w:rFonts w:ascii="Calibri" w:eastAsia="Times New Roman" w:hAnsi="Calibri" w:cs="Calibri"/>
                <w:b/>
                <w:sz w:val="20"/>
                <w:szCs w:val="20"/>
                <w:lang w:eastAsia="en-GB"/>
              </w:rPr>
            </w:pPr>
          </w:p>
          <w:p w14:paraId="1EFDCCC4" w14:textId="77777777" w:rsidR="00A8388E" w:rsidRPr="00502A64" w:rsidRDefault="00A8388E" w:rsidP="00A8388E">
            <w:pPr>
              <w:rPr>
                <w:rFonts w:ascii="Calibri" w:eastAsia="Times New Roman" w:hAnsi="Calibri" w:cs="Calibri"/>
                <w:b/>
                <w:sz w:val="20"/>
                <w:szCs w:val="20"/>
                <w:lang w:eastAsia="en-GB"/>
              </w:rPr>
            </w:pPr>
          </w:p>
        </w:tc>
        <w:tc>
          <w:tcPr>
            <w:tcW w:w="3117" w:type="dxa"/>
            <w:shd w:val="clear" w:color="auto" w:fill="FFFFFF" w:themeFill="background1"/>
          </w:tcPr>
          <w:p w14:paraId="09A53B32" w14:textId="77777777" w:rsidR="00A8388E" w:rsidRPr="00502A64" w:rsidRDefault="00A8388E" w:rsidP="00A8388E">
            <w:pPr>
              <w:rPr>
                <w:rFonts w:ascii="Calibri" w:eastAsia="Times New Roman" w:hAnsi="Calibri" w:cs="Calibri"/>
                <w:b/>
                <w:sz w:val="20"/>
                <w:szCs w:val="20"/>
                <w:lang w:eastAsia="en-GB"/>
              </w:rPr>
            </w:pPr>
          </w:p>
        </w:tc>
        <w:tc>
          <w:tcPr>
            <w:tcW w:w="3117" w:type="dxa"/>
            <w:shd w:val="clear" w:color="auto" w:fill="FFFFFF" w:themeFill="background1"/>
          </w:tcPr>
          <w:p w14:paraId="22DCA54A" w14:textId="77777777" w:rsidR="00A8388E" w:rsidRPr="00502A64" w:rsidRDefault="00A8388E" w:rsidP="00A8388E">
            <w:pPr>
              <w:rPr>
                <w:rFonts w:ascii="Calibri" w:eastAsia="Times New Roman" w:hAnsi="Calibri" w:cs="Calibri"/>
                <w:b/>
                <w:sz w:val="20"/>
                <w:szCs w:val="20"/>
                <w:lang w:eastAsia="en-GB"/>
              </w:rPr>
            </w:pPr>
          </w:p>
        </w:tc>
      </w:tr>
      <w:tr w:rsidR="00A8388E" w:rsidRPr="00502A64" w14:paraId="45A3EB60" w14:textId="77777777" w:rsidTr="00555D83">
        <w:tc>
          <w:tcPr>
            <w:tcW w:w="9350" w:type="dxa"/>
            <w:gridSpan w:val="3"/>
            <w:shd w:val="clear" w:color="auto" w:fill="ED7D31"/>
          </w:tcPr>
          <w:p w14:paraId="5B1166DC" w14:textId="77777777" w:rsidR="00A8388E" w:rsidRPr="00502A64" w:rsidRDefault="00A8388E" w:rsidP="00A8388E">
            <w:pPr>
              <w:jc w:val="center"/>
              <w:rPr>
                <w:rFonts w:ascii="Calibri" w:eastAsia="Times New Roman" w:hAnsi="Calibri" w:cs="Calibri"/>
                <w:b/>
                <w:sz w:val="24"/>
                <w:szCs w:val="24"/>
                <w:lang w:eastAsia="en-GB"/>
              </w:rPr>
            </w:pPr>
            <w:bookmarkStart w:id="1" w:name="_Hlk5892454"/>
            <w:r w:rsidRPr="00502A64">
              <w:rPr>
                <w:rFonts w:ascii="Calibri" w:eastAsia="Times New Roman" w:hAnsi="Calibri" w:cs="Calibri"/>
                <w:b/>
                <w:color w:val="FFFFFF"/>
                <w:sz w:val="24"/>
                <w:szCs w:val="24"/>
                <w:lang w:eastAsia="en-GB"/>
              </w:rPr>
              <w:t>NFAW RECOMMENDATION</w:t>
            </w:r>
          </w:p>
        </w:tc>
      </w:tr>
      <w:tr w:rsidR="00A8388E" w:rsidRPr="00502A64" w14:paraId="05D15109" w14:textId="77777777" w:rsidTr="00555D83">
        <w:tc>
          <w:tcPr>
            <w:tcW w:w="9350" w:type="dxa"/>
            <w:gridSpan w:val="3"/>
          </w:tcPr>
          <w:p w14:paraId="3C899977" w14:textId="630469DB" w:rsidR="00A8388E" w:rsidRPr="00502A64" w:rsidRDefault="00867EF1" w:rsidP="00A8388E">
            <w:pPr>
              <w:rPr>
                <w:rFonts w:ascii="Calibri" w:eastAsia="Times New Roman" w:hAnsi="Calibri" w:cs="Calibri"/>
                <w:b/>
                <w:sz w:val="20"/>
                <w:szCs w:val="20"/>
                <w:lang w:eastAsia="en-GB"/>
              </w:rPr>
            </w:pPr>
            <w:r w:rsidRPr="001A0409">
              <w:rPr>
                <w:rFonts w:ascii="Calibri" w:eastAsia="Times New Roman" w:hAnsi="Calibri" w:cs="Times New Roman"/>
                <w:sz w:val="20"/>
                <w:szCs w:val="20"/>
                <w:lang w:val="en-US"/>
              </w:rPr>
              <w:t>Maintain a commitment that at least 80% of Australia’s overseas development investments, regardless of their objectives, will address gender issues in their implementation</w:t>
            </w:r>
            <w:r>
              <w:rPr>
                <w:rFonts w:ascii="Calibri" w:eastAsia="Times New Roman" w:hAnsi="Calibri" w:cs="Times New Roman"/>
                <w:sz w:val="20"/>
                <w:szCs w:val="20"/>
                <w:lang w:val="en-US"/>
              </w:rPr>
              <w:t>.</w:t>
            </w:r>
          </w:p>
        </w:tc>
      </w:tr>
      <w:tr w:rsidR="00A8388E" w:rsidRPr="00502A64" w14:paraId="0F67D818" w14:textId="77777777" w:rsidTr="00555D83">
        <w:trPr>
          <w:trHeight w:val="248"/>
        </w:trPr>
        <w:tc>
          <w:tcPr>
            <w:tcW w:w="9350" w:type="dxa"/>
            <w:gridSpan w:val="3"/>
            <w:shd w:val="clear" w:color="auto" w:fill="FDE5CC" w:themeFill="accent1" w:themeFillTint="33"/>
          </w:tcPr>
          <w:p w14:paraId="4A1E81D6" w14:textId="77777777" w:rsidR="00A8388E" w:rsidRPr="00502A64" w:rsidRDefault="00A8388E" w:rsidP="00A8388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8388E" w:rsidRPr="00502A64" w14:paraId="26F128BA" w14:textId="77777777" w:rsidTr="00555D83">
        <w:trPr>
          <w:trHeight w:val="248"/>
        </w:trPr>
        <w:tc>
          <w:tcPr>
            <w:tcW w:w="3116" w:type="dxa"/>
            <w:shd w:val="clear" w:color="auto" w:fill="FFFFFF" w:themeFill="background1"/>
          </w:tcPr>
          <w:p w14:paraId="1DD9D308" w14:textId="77777777" w:rsidR="00A8388E" w:rsidRPr="00502A64" w:rsidRDefault="00A8388E" w:rsidP="00A8388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881AA3B" w14:textId="77777777" w:rsidR="00A8388E" w:rsidRPr="00502A64" w:rsidRDefault="00A8388E" w:rsidP="00A8388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16C687C" w14:textId="77777777" w:rsidR="00A8388E" w:rsidRPr="00502A64" w:rsidRDefault="00A8388E" w:rsidP="00A8388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A8388E" w:rsidRPr="00502A64" w14:paraId="4F29CAA7" w14:textId="77777777" w:rsidTr="00867EF1">
        <w:trPr>
          <w:trHeight w:val="247"/>
        </w:trPr>
        <w:tc>
          <w:tcPr>
            <w:tcW w:w="3116" w:type="dxa"/>
            <w:shd w:val="clear" w:color="auto" w:fill="FFFFFF" w:themeFill="background1"/>
          </w:tcPr>
          <w:p w14:paraId="0CB42C95" w14:textId="77777777" w:rsidR="00A8388E" w:rsidRPr="00502A64" w:rsidRDefault="00A8388E" w:rsidP="00A8388E">
            <w:pPr>
              <w:rPr>
                <w:rFonts w:ascii="Calibri" w:eastAsia="Times New Roman" w:hAnsi="Calibri" w:cs="Calibri"/>
                <w:b/>
                <w:sz w:val="20"/>
                <w:szCs w:val="20"/>
                <w:lang w:eastAsia="en-GB"/>
              </w:rPr>
            </w:pPr>
          </w:p>
          <w:p w14:paraId="771F0EC4" w14:textId="77777777" w:rsidR="00A8388E" w:rsidRPr="00502A64" w:rsidRDefault="00A8388E" w:rsidP="00A8388E">
            <w:pPr>
              <w:rPr>
                <w:rFonts w:ascii="Calibri" w:eastAsia="Times New Roman" w:hAnsi="Calibri" w:cs="Calibri"/>
                <w:b/>
                <w:sz w:val="20"/>
                <w:szCs w:val="20"/>
                <w:lang w:eastAsia="en-GB"/>
              </w:rPr>
            </w:pPr>
          </w:p>
          <w:p w14:paraId="7D866FB5" w14:textId="77777777" w:rsidR="00A8388E" w:rsidRPr="00502A64" w:rsidRDefault="00A8388E" w:rsidP="00A8388E">
            <w:pPr>
              <w:rPr>
                <w:rFonts w:ascii="Calibri" w:eastAsia="Times New Roman" w:hAnsi="Calibri" w:cs="Calibri"/>
                <w:b/>
                <w:sz w:val="20"/>
                <w:szCs w:val="20"/>
                <w:lang w:eastAsia="en-GB"/>
              </w:rPr>
            </w:pPr>
          </w:p>
          <w:p w14:paraId="2978725C" w14:textId="77777777" w:rsidR="00A8388E" w:rsidRPr="00502A64" w:rsidRDefault="00A8388E" w:rsidP="00A8388E">
            <w:pPr>
              <w:rPr>
                <w:rFonts w:ascii="Calibri" w:eastAsia="Times New Roman" w:hAnsi="Calibri" w:cs="Calibri"/>
                <w:b/>
                <w:sz w:val="20"/>
                <w:szCs w:val="20"/>
                <w:lang w:eastAsia="en-GB"/>
              </w:rPr>
            </w:pPr>
          </w:p>
        </w:tc>
        <w:tc>
          <w:tcPr>
            <w:tcW w:w="3117" w:type="dxa"/>
            <w:shd w:val="clear" w:color="auto" w:fill="FDE5CC" w:themeFill="accent1" w:themeFillTint="33"/>
          </w:tcPr>
          <w:p w14:paraId="0CC7F3CA" w14:textId="6FDE306F" w:rsidR="00A8388E" w:rsidRPr="00502A64" w:rsidRDefault="00867EF1" w:rsidP="00A8388E">
            <w:pPr>
              <w:rPr>
                <w:rFonts w:ascii="Calibri" w:eastAsia="Times New Roman" w:hAnsi="Calibri" w:cs="Calibri"/>
                <w:b/>
                <w:sz w:val="20"/>
                <w:szCs w:val="20"/>
                <w:lang w:eastAsia="en-GB"/>
              </w:rPr>
            </w:pPr>
            <w:r>
              <w:rPr>
                <w:rFonts w:ascii="Calibri" w:eastAsia="Times New Roman" w:hAnsi="Calibri" w:cs="Times New Roman"/>
                <w:sz w:val="20"/>
                <w:szCs w:val="20"/>
              </w:rPr>
              <w:t xml:space="preserve">The 80% target still stands as part of the aid performance framework. However progress towards the target has been disappointing. Data released alongside the federal budget indicates progress is going backwards, and now stands at 75%, down from 77% the previous year. It will be critical to adequately resource gender equality capability </w:t>
            </w:r>
            <w:r>
              <w:rPr>
                <w:rFonts w:ascii="Calibri" w:eastAsia="Times New Roman" w:hAnsi="Calibri" w:cs="Times New Roman"/>
                <w:sz w:val="20"/>
                <w:szCs w:val="20"/>
              </w:rPr>
              <w:lastRenderedPageBreak/>
              <w:t>within the department in order to meet the target in future years.</w:t>
            </w:r>
          </w:p>
        </w:tc>
        <w:tc>
          <w:tcPr>
            <w:tcW w:w="3117" w:type="dxa"/>
            <w:shd w:val="clear" w:color="auto" w:fill="FFFFFF" w:themeFill="background1"/>
          </w:tcPr>
          <w:p w14:paraId="6DE040FB" w14:textId="77777777" w:rsidR="00A8388E" w:rsidRPr="00502A64" w:rsidRDefault="00A8388E" w:rsidP="00A8388E">
            <w:pPr>
              <w:rPr>
                <w:rFonts w:ascii="Calibri" w:eastAsia="Times New Roman" w:hAnsi="Calibri" w:cs="Calibri"/>
                <w:b/>
                <w:sz w:val="20"/>
                <w:szCs w:val="20"/>
                <w:lang w:eastAsia="en-GB"/>
              </w:rPr>
            </w:pPr>
          </w:p>
        </w:tc>
      </w:tr>
      <w:bookmarkEnd w:id="1"/>
      <w:tr w:rsidR="00A8388E" w:rsidRPr="00502A64" w14:paraId="4548279B" w14:textId="77777777" w:rsidTr="00555D83">
        <w:tc>
          <w:tcPr>
            <w:tcW w:w="9350" w:type="dxa"/>
            <w:gridSpan w:val="3"/>
            <w:shd w:val="clear" w:color="auto" w:fill="ED7D31"/>
          </w:tcPr>
          <w:p w14:paraId="4892DD7F" w14:textId="77777777" w:rsidR="00A8388E" w:rsidRPr="00502A64" w:rsidRDefault="00A8388E"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A8388E" w:rsidRPr="00502A64" w14:paraId="135E4016" w14:textId="77777777" w:rsidTr="00555D83">
        <w:tc>
          <w:tcPr>
            <w:tcW w:w="9350" w:type="dxa"/>
            <w:gridSpan w:val="3"/>
          </w:tcPr>
          <w:p w14:paraId="7C24304F" w14:textId="2CC61750" w:rsidR="00A8388E" w:rsidRPr="00502A64" w:rsidRDefault="00867EF1" w:rsidP="00555D83">
            <w:pPr>
              <w:rPr>
                <w:rFonts w:ascii="Calibri" w:eastAsia="Times New Roman" w:hAnsi="Calibri" w:cs="Calibri"/>
                <w:b/>
                <w:sz w:val="20"/>
                <w:szCs w:val="20"/>
                <w:lang w:eastAsia="en-GB"/>
              </w:rPr>
            </w:pPr>
            <w:r w:rsidRPr="00777821">
              <w:rPr>
                <w:rFonts w:ascii="Calibri" w:eastAsia="Times New Roman" w:hAnsi="Calibri" w:cs="Times New Roman"/>
                <w:sz w:val="20"/>
                <w:szCs w:val="20"/>
                <w:lang w:val="en-US"/>
              </w:rPr>
              <w:t>Introduce new expenditure targets for principle and significant investment for gender equality alongside strengthened funding for women’s rights organisations and closing the gender data gap.</w:t>
            </w:r>
          </w:p>
        </w:tc>
      </w:tr>
      <w:tr w:rsidR="00A8388E" w:rsidRPr="00502A64" w14:paraId="5B841F31" w14:textId="77777777" w:rsidTr="00555D83">
        <w:trPr>
          <w:trHeight w:val="248"/>
        </w:trPr>
        <w:tc>
          <w:tcPr>
            <w:tcW w:w="9350" w:type="dxa"/>
            <w:gridSpan w:val="3"/>
            <w:shd w:val="clear" w:color="auto" w:fill="FDE5CC" w:themeFill="accent1" w:themeFillTint="33"/>
          </w:tcPr>
          <w:p w14:paraId="21CD495C" w14:textId="77777777" w:rsidR="00A8388E" w:rsidRPr="00502A64" w:rsidRDefault="00A8388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A8388E" w:rsidRPr="00502A64" w14:paraId="534656D3" w14:textId="77777777" w:rsidTr="00555D83">
        <w:trPr>
          <w:trHeight w:val="248"/>
        </w:trPr>
        <w:tc>
          <w:tcPr>
            <w:tcW w:w="3116" w:type="dxa"/>
            <w:shd w:val="clear" w:color="auto" w:fill="FFFFFF" w:themeFill="background1"/>
          </w:tcPr>
          <w:p w14:paraId="76AD93A8" w14:textId="77777777" w:rsidR="00A8388E" w:rsidRPr="00502A64" w:rsidRDefault="00A8388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C0693B5" w14:textId="77777777" w:rsidR="00A8388E" w:rsidRPr="00502A64" w:rsidRDefault="00A8388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35D7460" w14:textId="77777777" w:rsidR="00A8388E" w:rsidRPr="00502A64" w:rsidRDefault="00A8388E"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A8388E" w:rsidRPr="00502A64" w14:paraId="5CF96B92" w14:textId="77777777" w:rsidTr="00555D83">
        <w:trPr>
          <w:trHeight w:val="247"/>
        </w:trPr>
        <w:tc>
          <w:tcPr>
            <w:tcW w:w="3116" w:type="dxa"/>
            <w:shd w:val="clear" w:color="auto" w:fill="FFFFFF" w:themeFill="background1"/>
          </w:tcPr>
          <w:p w14:paraId="4C7DAF39" w14:textId="77777777" w:rsidR="00A8388E" w:rsidRPr="00502A64" w:rsidRDefault="00A8388E" w:rsidP="00555D83">
            <w:pPr>
              <w:rPr>
                <w:rFonts w:ascii="Calibri" w:eastAsia="Times New Roman" w:hAnsi="Calibri" w:cs="Calibri"/>
                <w:b/>
                <w:sz w:val="20"/>
                <w:szCs w:val="20"/>
                <w:lang w:eastAsia="en-GB"/>
              </w:rPr>
            </w:pPr>
          </w:p>
          <w:p w14:paraId="1D23D865" w14:textId="77777777" w:rsidR="00A8388E" w:rsidRPr="00502A64" w:rsidRDefault="00A8388E" w:rsidP="00555D83">
            <w:pPr>
              <w:rPr>
                <w:rFonts w:ascii="Calibri" w:eastAsia="Times New Roman" w:hAnsi="Calibri" w:cs="Calibri"/>
                <w:b/>
                <w:sz w:val="20"/>
                <w:szCs w:val="20"/>
                <w:lang w:eastAsia="en-GB"/>
              </w:rPr>
            </w:pPr>
            <w:bookmarkStart w:id="2" w:name="_GoBack"/>
            <w:bookmarkEnd w:id="2"/>
          </w:p>
        </w:tc>
        <w:tc>
          <w:tcPr>
            <w:tcW w:w="3117" w:type="dxa"/>
            <w:shd w:val="clear" w:color="auto" w:fill="FFFFFF" w:themeFill="background1"/>
          </w:tcPr>
          <w:p w14:paraId="033162C7" w14:textId="0D7B2180" w:rsidR="00A8388E" w:rsidRPr="00502A64" w:rsidRDefault="00A8388E" w:rsidP="00555D83">
            <w:pPr>
              <w:rPr>
                <w:rFonts w:ascii="Calibri" w:eastAsia="Times New Roman" w:hAnsi="Calibri" w:cs="Calibri"/>
                <w:b/>
                <w:sz w:val="20"/>
                <w:szCs w:val="20"/>
                <w:lang w:eastAsia="en-GB"/>
              </w:rPr>
            </w:pPr>
          </w:p>
        </w:tc>
        <w:tc>
          <w:tcPr>
            <w:tcW w:w="3117" w:type="dxa"/>
            <w:shd w:val="clear" w:color="auto" w:fill="FFFFFF" w:themeFill="background1"/>
          </w:tcPr>
          <w:p w14:paraId="18A715BB" w14:textId="77777777" w:rsidR="00A8388E" w:rsidRPr="00502A64" w:rsidRDefault="00A8388E" w:rsidP="00555D83">
            <w:pPr>
              <w:rPr>
                <w:rFonts w:ascii="Calibri" w:eastAsia="Times New Roman" w:hAnsi="Calibri" w:cs="Calibri"/>
                <w:b/>
                <w:sz w:val="20"/>
                <w:szCs w:val="20"/>
                <w:lang w:eastAsia="en-GB"/>
              </w:rPr>
            </w:pPr>
          </w:p>
        </w:tc>
      </w:tr>
    </w:tbl>
    <w:p w14:paraId="694CFDBB" w14:textId="77777777" w:rsidR="00EC5553" w:rsidRDefault="00EC5553" w:rsidP="00EC5553"/>
    <w:tbl>
      <w:tblPr>
        <w:tblStyle w:val="ListTable4-Accent21"/>
        <w:tblW w:w="0" w:type="auto"/>
        <w:tblLook w:val="04A0" w:firstRow="1" w:lastRow="0" w:firstColumn="1" w:lastColumn="0" w:noHBand="0" w:noVBand="1"/>
      </w:tblPr>
      <w:tblGrid>
        <w:gridCol w:w="3102"/>
        <w:gridCol w:w="1183"/>
        <w:gridCol w:w="5065"/>
      </w:tblGrid>
      <w:tr w:rsidR="00EC5553" w:rsidRPr="00502A64" w14:paraId="54C01E6A"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49AEDF7A" w14:textId="77777777" w:rsidR="00EC5553" w:rsidRPr="00502A64" w:rsidRDefault="00EC5553"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EC5553" w:rsidRPr="00502A64" w14:paraId="5D3A6D1C"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695BB334" w14:textId="77777777" w:rsidR="00EC5553" w:rsidRPr="00502A64" w:rsidRDefault="00EC5553"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7DF6C4E7" w14:textId="77777777" w:rsidR="00EC5553" w:rsidRPr="00502A64" w:rsidRDefault="00EC5553"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7EECCB26" w14:textId="77777777" w:rsidR="00EC5553" w:rsidRPr="00502A64" w:rsidRDefault="00EC5553"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EC5553" w:rsidRPr="00502A64" w14:paraId="3C62F059"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2578B233" w14:textId="77777777" w:rsidR="00EC5553" w:rsidRPr="00BC5760" w:rsidRDefault="00EC5553" w:rsidP="00555D83">
            <w:pPr>
              <w:rPr>
                <w:rFonts w:cs="Poppins"/>
                <w:color w:val="000000"/>
                <w:sz w:val="20"/>
                <w:szCs w:val="20"/>
              </w:rPr>
            </w:pPr>
          </w:p>
        </w:tc>
        <w:sdt>
          <w:sdtPr>
            <w:rPr>
              <w:rFonts w:ascii="Calibri" w:hAnsi="Calibri" w:cs="Poppins"/>
              <w:color w:val="000000"/>
              <w:sz w:val="20"/>
              <w:szCs w:val="20"/>
            </w:rPr>
            <w:alias w:val="Party"/>
            <w:tag w:val="Party"/>
            <w:id w:val="-780572695"/>
            <w:placeholder>
              <w:docPart w:val="391C68FE856C49FE808A67CA373D363E"/>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22591F01" w14:textId="77777777" w:rsidR="00EC5553" w:rsidRDefault="00EC5553"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50071FFC" w14:textId="77777777" w:rsidR="00EC5553" w:rsidRPr="00BC5760" w:rsidRDefault="00EC5553"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EC5553" w:rsidRPr="00502A64" w14:paraId="3F08861E"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AAB4C17" w14:textId="77777777" w:rsidR="00EC5553" w:rsidRPr="00BC5760" w:rsidRDefault="00EC5553" w:rsidP="00555D83">
            <w:pPr>
              <w:rPr>
                <w:rFonts w:cs="Poppins"/>
                <w:color w:val="000000"/>
                <w:sz w:val="20"/>
                <w:szCs w:val="20"/>
              </w:rPr>
            </w:pPr>
          </w:p>
        </w:tc>
        <w:sdt>
          <w:sdtPr>
            <w:rPr>
              <w:rFonts w:ascii="Calibri" w:hAnsi="Calibri" w:cs="Poppins"/>
              <w:color w:val="000000"/>
              <w:sz w:val="20"/>
              <w:szCs w:val="20"/>
            </w:rPr>
            <w:alias w:val="Party"/>
            <w:tag w:val="Party"/>
            <w:id w:val="-1529398651"/>
            <w:placeholder>
              <w:docPart w:val="00B1AA5524AD476D8D40A9D833C036EE"/>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5892EC50" w14:textId="77777777" w:rsidR="00EC5553" w:rsidRDefault="00EC5553"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1780B0BA" w14:textId="77777777" w:rsidR="00EC5553" w:rsidRPr="00BC5760" w:rsidRDefault="00EC5553"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EC5553" w:rsidRPr="00502A64" w14:paraId="1A439DA0"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50E0FBB" w14:textId="77777777" w:rsidR="00EC5553" w:rsidRPr="00BC5760" w:rsidRDefault="00EC5553"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94B77202E2EF43C5A7B2780A4E3780D4"/>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477E42D0" w14:textId="77777777" w:rsidR="00EC5553" w:rsidRDefault="00EC5553"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51D60326" w14:textId="77777777" w:rsidR="00EC5553" w:rsidRPr="00BC5760" w:rsidRDefault="00EC5553"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2F02CE48" w14:textId="77777777" w:rsidR="00EC5553" w:rsidRPr="00502A64" w:rsidRDefault="00EC5553" w:rsidP="00EC5553">
      <w:pPr>
        <w:rPr>
          <w:rFonts w:ascii="Calibri" w:eastAsia="Times New Roman" w:hAnsi="Calibri" w:cs="Times New Roman"/>
        </w:rPr>
      </w:pPr>
    </w:p>
    <w:p w14:paraId="19B05AC1" w14:textId="77777777" w:rsidR="00EC5553" w:rsidRPr="00502A64" w:rsidRDefault="00EC5553" w:rsidP="00EC5553">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1D96533D" w14:textId="77777777" w:rsidR="00EC5553" w:rsidRDefault="00EC5553" w:rsidP="00EC5553">
      <w:pPr>
        <w:rPr>
          <w:rFonts w:eastAsiaTheme="minorHAnsi" w:cs="Poppins"/>
          <w:color w:val="000000"/>
          <w:sz w:val="28"/>
          <w:szCs w:val="28"/>
          <w:lang w:val="en-AU" w:eastAsia="en-US"/>
        </w:rPr>
      </w:pPr>
    </w:p>
    <w:p w14:paraId="5D1B9902" w14:textId="77777777" w:rsidR="00EC5553" w:rsidRPr="001E164F" w:rsidRDefault="00EC5553" w:rsidP="00EC5553">
      <w:pPr>
        <w:rPr>
          <w:rFonts w:eastAsiaTheme="minorHAnsi" w:cs="Poppins"/>
          <w:color w:val="000000"/>
          <w:sz w:val="24"/>
          <w:szCs w:val="24"/>
          <w:lang w:val="en-AU" w:eastAsia="en-US"/>
        </w:rPr>
      </w:pPr>
    </w:p>
    <w:sectPr w:rsidR="00EC5553" w:rsidRPr="001E164F" w:rsidSect="008E6403">
      <w:footerReference w:type="default" r:id="rId11"/>
      <w:headerReference w:type="first" r:id="rId12"/>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8B9F" w14:textId="77777777" w:rsidR="000A7A14" w:rsidRDefault="000A7A14" w:rsidP="00855982">
      <w:pPr>
        <w:spacing w:after="0" w:line="240" w:lineRule="auto"/>
      </w:pPr>
      <w:r>
        <w:separator/>
      </w:r>
    </w:p>
  </w:endnote>
  <w:endnote w:type="continuationSeparator" w:id="0">
    <w:p w14:paraId="7CA905D3" w14:textId="77777777" w:rsidR="000A7A14" w:rsidRDefault="000A7A14"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718964C0" w14:textId="77777777" w:rsidR="00855982" w:rsidRDefault="00855982">
        <w:pPr>
          <w:pStyle w:val="Footer"/>
        </w:pPr>
        <w:r>
          <w:fldChar w:fldCharType="begin"/>
        </w:r>
        <w:r>
          <w:instrText xml:space="preserve"> PAGE   \* MERGEFORMAT </w:instrText>
        </w:r>
        <w:r>
          <w:fldChar w:fldCharType="separate"/>
        </w:r>
        <w:r w:rsidR="00513B0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7379C" w14:textId="77777777" w:rsidR="000A7A14" w:rsidRDefault="000A7A14" w:rsidP="00855982">
      <w:pPr>
        <w:spacing w:after="0" w:line="240" w:lineRule="auto"/>
      </w:pPr>
      <w:r>
        <w:separator/>
      </w:r>
    </w:p>
  </w:footnote>
  <w:footnote w:type="continuationSeparator" w:id="0">
    <w:p w14:paraId="127A698C" w14:textId="77777777" w:rsidR="000A7A14" w:rsidRDefault="000A7A14"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1A2D" w14:textId="77777777" w:rsidR="006B1980" w:rsidRDefault="006B1980" w:rsidP="006B1980">
    <w:pPr>
      <w:pStyle w:val="Header"/>
      <w:jc w:val="center"/>
    </w:pPr>
    <w:r w:rsidRPr="00AA56E0">
      <w:rPr>
        <w:noProof/>
        <w:lang w:val="en-AU" w:eastAsia="en-AU"/>
      </w:rPr>
      <w:drawing>
        <wp:inline distT="0" distB="0" distL="0" distR="0" wp14:anchorId="78C85D98" wp14:editId="39BB93A5">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63E0217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B05A0"/>
    <w:multiLevelType w:val="hybridMultilevel"/>
    <w:tmpl w:val="D4AE91F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7" w15:restartNumberingAfterBreak="0">
    <w:nsid w:val="30306EE8"/>
    <w:multiLevelType w:val="hybridMultilevel"/>
    <w:tmpl w:val="06C63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B86485"/>
    <w:multiLevelType w:val="hybridMultilevel"/>
    <w:tmpl w:val="3DD0CC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0"/>
  </w:num>
  <w:num w:numId="4">
    <w:abstractNumId w:val="2"/>
  </w:num>
  <w:num w:numId="5">
    <w:abstractNumId w:val="19"/>
  </w:num>
  <w:num w:numId="6">
    <w:abstractNumId w:val="13"/>
  </w:num>
  <w:num w:numId="7">
    <w:abstractNumId w:val="10"/>
  </w:num>
  <w:num w:numId="8">
    <w:abstractNumId w:val="22"/>
  </w:num>
  <w:num w:numId="9">
    <w:abstractNumId w:val="16"/>
  </w:num>
  <w:num w:numId="10">
    <w:abstractNumId w:val="17"/>
  </w:num>
  <w:num w:numId="11">
    <w:abstractNumId w:val="8"/>
  </w:num>
  <w:num w:numId="12">
    <w:abstractNumId w:val="18"/>
  </w:num>
  <w:num w:numId="13">
    <w:abstractNumId w:val="3"/>
  </w:num>
  <w:num w:numId="14">
    <w:abstractNumId w:val="5"/>
  </w:num>
  <w:num w:numId="15">
    <w:abstractNumId w:val="12"/>
  </w:num>
  <w:num w:numId="16">
    <w:abstractNumId w:val="9"/>
  </w:num>
  <w:num w:numId="17">
    <w:abstractNumId w:val="6"/>
  </w:num>
  <w:num w:numId="18">
    <w:abstractNumId w:val="1"/>
  </w:num>
  <w:num w:numId="19">
    <w:abstractNumId w:val="0"/>
  </w:num>
  <w:num w:numId="20">
    <w:abstractNumId w:val="21"/>
  </w:num>
  <w:num w:numId="21">
    <w:abstractNumId w:val="11"/>
  </w:num>
  <w:num w:numId="22">
    <w:abstractNumId w:val="7"/>
  </w:num>
  <w:num w:numId="23">
    <w:abstractNumId w:val="14"/>
  </w:num>
  <w:num w:numId="2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159C0"/>
    <w:rsid w:val="0002534D"/>
    <w:rsid w:val="00031306"/>
    <w:rsid w:val="00033A96"/>
    <w:rsid w:val="00034992"/>
    <w:rsid w:val="000546D0"/>
    <w:rsid w:val="00080FB5"/>
    <w:rsid w:val="00084B29"/>
    <w:rsid w:val="00093D1C"/>
    <w:rsid w:val="000949CE"/>
    <w:rsid w:val="000A4B49"/>
    <w:rsid w:val="000A7A14"/>
    <w:rsid w:val="000B1A5B"/>
    <w:rsid w:val="000C01B6"/>
    <w:rsid w:val="000C0E19"/>
    <w:rsid w:val="000C302D"/>
    <w:rsid w:val="000C4760"/>
    <w:rsid w:val="000D671D"/>
    <w:rsid w:val="000F111C"/>
    <w:rsid w:val="00103472"/>
    <w:rsid w:val="001242DB"/>
    <w:rsid w:val="001301C4"/>
    <w:rsid w:val="0014457A"/>
    <w:rsid w:val="00146D67"/>
    <w:rsid w:val="001510DE"/>
    <w:rsid w:val="0015336A"/>
    <w:rsid w:val="0015718A"/>
    <w:rsid w:val="001614E3"/>
    <w:rsid w:val="0016388B"/>
    <w:rsid w:val="0016484A"/>
    <w:rsid w:val="00170232"/>
    <w:rsid w:val="00174159"/>
    <w:rsid w:val="00184FEA"/>
    <w:rsid w:val="00190052"/>
    <w:rsid w:val="001A0409"/>
    <w:rsid w:val="001A42E7"/>
    <w:rsid w:val="001B055F"/>
    <w:rsid w:val="001D4362"/>
    <w:rsid w:val="001D5618"/>
    <w:rsid w:val="001E164F"/>
    <w:rsid w:val="001E6C0E"/>
    <w:rsid w:val="00217A8D"/>
    <w:rsid w:val="00226686"/>
    <w:rsid w:val="002351F3"/>
    <w:rsid w:val="00236573"/>
    <w:rsid w:val="002500F8"/>
    <w:rsid w:val="00252B26"/>
    <w:rsid w:val="00255A2F"/>
    <w:rsid w:val="0026414F"/>
    <w:rsid w:val="00267253"/>
    <w:rsid w:val="002672B6"/>
    <w:rsid w:val="00276065"/>
    <w:rsid w:val="00280EF7"/>
    <w:rsid w:val="00282B0D"/>
    <w:rsid w:val="002939B6"/>
    <w:rsid w:val="00297C09"/>
    <w:rsid w:val="002A6601"/>
    <w:rsid w:val="002B4FBD"/>
    <w:rsid w:val="002B79E9"/>
    <w:rsid w:val="002C6970"/>
    <w:rsid w:val="002D1DFD"/>
    <w:rsid w:val="002E06A0"/>
    <w:rsid w:val="00311878"/>
    <w:rsid w:val="00336CD9"/>
    <w:rsid w:val="0033716C"/>
    <w:rsid w:val="003457B8"/>
    <w:rsid w:val="0034769C"/>
    <w:rsid w:val="003519F6"/>
    <w:rsid w:val="00354FB2"/>
    <w:rsid w:val="0036219E"/>
    <w:rsid w:val="00363CB3"/>
    <w:rsid w:val="003661F5"/>
    <w:rsid w:val="00370F9B"/>
    <w:rsid w:val="003723E8"/>
    <w:rsid w:val="003844CF"/>
    <w:rsid w:val="00392CED"/>
    <w:rsid w:val="00395B49"/>
    <w:rsid w:val="003B02EC"/>
    <w:rsid w:val="003B47AE"/>
    <w:rsid w:val="003B5256"/>
    <w:rsid w:val="003B5C46"/>
    <w:rsid w:val="003C635B"/>
    <w:rsid w:val="003C73E9"/>
    <w:rsid w:val="003D59C7"/>
    <w:rsid w:val="003E4DD9"/>
    <w:rsid w:val="003F178F"/>
    <w:rsid w:val="00416E27"/>
    <w:rsid w:val="00423F66"/>
    <w:rsid w:val="00426168"/>
    <w:rsid w:val="004312B3"/>
    <w:rsid w:val="004337C1"/>
    <w:rsid w:val="00444743"/>
    <w:rsid w:val="00446F2D"/>
    <w:rsid w:val="0045338D"/>
    <w:rsid w:val="0046745E"/>
    <w:rsid w:val="004728E3"/>
    <w:rsid w:val="0048145A"/>
    <w:rsid w:val="00490AD9"/>
    <w:rsid w:val="00492049"/>
    <w:rsid w:val="00495C0A"/>
    <w:rsid w:val="004B25FC"/>
    <w:rsid w:val="004C5099"/>
    <w:rsid w:val="004E67B6"/>
    <w:rsid w:val="00501BD6"/>
    <w:rsid w:val="00504D76"/>
    <w:rsid w:val="00506E6E"/>
    <w:rsid w:val="00513B01"/>
    <w:rsid w:val="005156F4"/>
    <w:rsid w:val="00524481"/>
    <w:rsid w:val="005303E8"/>
    <w:rsid w:val="0053622A"/>
    <w:rsid w:val="0054474E"/>
    <w:rsid w:val="00570941"/>
    <w:rsid w:val="00574165"/>
    <w:rsid w:val="00574733"/>
    <w:rsid w:val="00575029"/>
    <w:rsid w:val="00593089"/>
    <w:rsid w:val="005B0A41"/>
    <w:rsid w:val="005B4639"/>
    <w:rsid w:val="005B6E1D"/>
    <w:rsid w:val="005C1982"/>
    <w:rsid w:val="005C3032"/>
    <w:rsid w:val="005C594B"/>
    <w:rsid w:val="005E3B16"/>
    <w:rsid w:val="005F1F1A"/>
    <w:rsid w:val="00616631"/>
    <w:rsid w:val="00617028"/>
    <w:rsid w:val="0062240D"/>
    <w:rsid w:val="00635245"/>
    <w:rsid w:val="00655072"/>
    <w:rsid w:val="0066640E"/>
    <w:rsid w:val="00677971"/>
    <w:rsid w:val="00682A71"/>
    <w:rsid w:val="00682E29"/>
    <w:rsid w:val="00693937"/>
    <w:rsid w:val="006A382D"/>
    <w:rsid w:val="006B1980"/>
    <w:rsid w:val="006B303B"/>
    <w:rsid w:val="006C42BC"/>
    <w:rsid w:val="006D3387"/>
    <w:rsid w:val="006E1623"/>
    <w:rsid w:val="006E4190"/>
    <w:rsid w:val="006E7F3A"/>
    <w:rsid w:val="006F0623"/>
    <w:rsid w:val="006F42C3"/>
    <w:rsid w:val="00700E4D"/>
    <w:rsid w:val="0070134D"/>
    <w:rsid w:val="007047A5"/>
    <w:rsid w:val="00706D7D"/>
    <w:rsid w:val="00742C60"/>
    <w:rsid w:val="0075055B"/>
    <w:rsid w:val="007548B0"/>
    <w:rsid w:val="00761376"/>
    <w:rsid w:val="0076622B"/>
    <w:rsid w:val="007766C0"/>
    <w:rsid w:val="00777692"/>
    <w:rsid w:val="00777821"/>
    <w:rsid w:val="00777F95"/>
    <w:rsid w:val="007833A7"/>
    <w:rsid w:val="00784AA0"/>
    <w:rsid w:val="00792081"/>
    <w:rsid w:val="007957F1"/>
    <w:rsid w:val="007A2448"/>
    <w:rsid w:val="007A374B"/>
    <w:rsid w:val="007B7B87"/>
    <w:rsid w:val="007C7A88"/>
    <w:rsid w:val="007D1493"/>
    <w:rsid w:val="007E1199"/>
    <w:rsid w:val="007E24D4"/>
    <w:rsid w:val="007F4587"/>
    <w:rsid w:val="007F61E8"/>
    <w:rsid w:val="007F7DFA"/>
    <w:rsid w:val="00805265"/>
    <w:rsid w:val="00817634"/>
    <w:rsid w:val="00820223"/>
    <w:rsid w:val="008479A2"/>
    <w:rsid w:val="0085031F"/>
    <w:rsid w:val="00855982"/>
    <w:rsid w:val="008625DF"/>
    <w:rsid w:val="00867EF1"/>
    <w:rsid w:val="008714DD"/>
    <w:rsid w:val="00875CA1"/>
    <w:rsid w:val="0089404B"/>
    <w:rsid w:val="008A2277"/>
    <w:rsid w:val="008D032C"/>
    <w:rsid w:val="008E06A4"/>
    <w:rsid w:val="008E6403"/>
    <w:rsid w:val="008E7C37"/>
    <w:rsid w:val="0090478A"/>
    <w:rsid w:val="009132B8"/>
    <w:rsid w:val="00916A5D"/>
    <w:rsid w:val="00917926"/>
    <w:rsid w:val="00917DFD"/>
    <w:rsid w:val="00941FBD"/>
    <w:rsid w:val="00942A24"/>
    <w:rsid w:val="00945C0B"/>
    <w:rsid w:val="00952796"/>
    <w:rsid w:val="00957067"/>
    <w:rsid w:val="009716D8"/>
    <w:rsid w:val="00974F1E"/>
    <w:rsid w:val="0098396D"/>
    <w:rsid w:val="009854A6"/>
    <w:rsid w:val="00994683"/>
    <w:rsid w:val="009974BD"/>
    <w:rsid w:val="009B4258"/>
    <w:rsid w:val="009B71FF"/>
    <w:rsid w:val="009B7A27"/>
    <w:rsid w:val="009C0EC7"/>
    <w:rsid w:val="009D12EC"/>
    <w:rsid w:val="009E214C"/>
    <w:rsid w:val="009F0086"/>
    <w:rsid w:val="00A10484"/>
    <w:rsid w:val="00A108CF"/>
    <w:rsid w:val="00A164D7"/>
    <w:rsid w:val="00A441AF"/>
    <w:rsid w:val="00A67B8A"/>
    <w:rsid w:val="00A7036E"/>
    <w:rsid w:val="00A7308F"/>
    <w:rsid w:val="00A807BE"/>
    <w:rsid w:val="00A8388E"/>
    <w:rsid w:val="00A85ECC"/>
    <w:rsid w:val="00A9014C"/>
    <w:rsid w:val="00A9329E"/>
    <w:rsid w:val="00AA632E"/>
    <w:rsid w:val="00AB46E4"/>
    <w:rsid w:val="00AC60A9"/>
    <w:rsid w:val="00AD5335"/>
    <w:rsid w:val="00AD53EA"/>
    <w:rsid w:val="00B05A9D"/>
    <w:rsid w:val="00B22F7A"/>
    <w:rsid w:val="00B444D6"/>
    <w:rsid w:val="00B47970"/>
    <w:rsid w:val="00B52649"/>
    <w:rsid w:val="00B52715"/>
    <w:rsid w:val="00B66F99"/>
    <w:rsid w:val="00B72011"/>
    <w:rsid w:val="00B809F4"/>
    <w:rsid w:val="00B825BB"/>
    <w:rsid w:val="00B91540"/>
    <w:rsid w:val="00BA69CD"/>
    <w:rsid w:val="00BB32C9"/>
    <w:rsid w:val="00BC1735"/>
    <w:rsid w:val="00BC760B"/>
    <w:rsid w:val="00BD2CB4"/>
    <w:rsid w:val="00BD4C71"/>
    <w:rsid w:val="00BE1346"/>
    <w:rsid w:val="00BF1CE2"/>
    <w:rsid w:val="00BF57E2"/>
    <w:rsid w:val="00C2158E"/>
    <w:rsid w:val="00C253E1"/>
    <w:rsid w:val="00C36E81"/>
    <w:rsid w:val="00C45B5F"/>
    <w:rsid w:val="00C54818"/>
    <w:rsid w:val="00C609AD"/>
    <w:rsid w:val="00C6118E"/>
    <w:rsid w:val="00CB2147"/>
    <w:rsid w:val="00CB648E"/>
    <w:rsid w:val="00CB762A"/>
    <w:rsid w:val="00CC00D9"/>
    <w:rsid w:val="00CD7520"/>
    <w:rsid w:val="00D00BB3"/>
    <w:rsid w:val="00D03596"/>
    <w:rsid w:val="00D041F4"/>
    <w:rsid w:val="00D04C3B"/>
    <w:rsid w:val="00D054BA"/>
    <w:rsid w:val="00D16871"/>
    <w:rsid w:val="00D42211"/>
    <w:rsid w:val="00D44275"/>
    <w:rsid w:val="00D45867"/>
    <w:rsid w:val="00D4612F"/>
    <w:rsid w:val="00D85C7F"/>
    <w:rsid w:val="00D9014F"/>
    <w:rsid w:val="00DA203A"/>
    <w:rsid w:val="00DA6ECD"/>
    <w:rsid w:val="00DB1488"/>
    <w:rsid w:val="00DB4EAD"/>
    <w:rsid w:val="00DC4972"/>
    <w:rsid w:val="00DC4BBE"/>
    <w:rsid w:val="00DE3FFC"/>
    <w:rsid w:val="00E02ADA"/>
    <w:rsid w:val="00E053BC"/>
    <w:rsid w:val="00E13EDA"/>
    <w:rsid w:val="00E22786"/>
    <w:rsid w:val="00E262DE"/>
    <w:rsid w:val="00E31A81"/>
    <w:rsid w:val="00E32574"/>
    <w:rsid w:val="00E33D53"/>
    <w:rsid w:val="00E510AF"/>
    <w:rsid w:val="00E517E2"/>
    <w:rsid w:val="00E53BDA"/>
    <w:rsid w:val="00E602FC"/>
    <w:rsid w:val="00E651A1"/>
    <w:rsid w:val="00E75A36"/>
    <w:rsid w:val="00E84E9C"/>
    <w:rsid w:val="00EB56EF"/>
    <w:rsid w:val="00EC21F5"/>
    <w:rsid w:val="00EC35CE"/>
    <w:rsid w:val="00EC5553"/>
    <w:rsid w:val="00EE68E9"/>
    <w:rsid w:val="00EE7C51"/>
    <w:rsid w:val="00EF2297"/>
    <w:rsid w:val="00F00BCD"/>
    <w:rsid w:val="00F04A2B"/>
    <w:rsid w:val="00F31E75"/>
    <w:rsid w:val="00F324D3"/>
    <w:rsid w:val="00F32EC9"/>
    <w:rsid w:val="00F428E3"/>
    <w:rsid w:val="00F46E7E"/>
    <w:rsid w:val="00F56E08"/>
    <w:rsid w:val="00F76754"/>
    <w:rsid w:val="00F82509"/>
    <w:rsid w:val="00F82DB7"/>
    <w:rsid w:val="00F92286"/>
    <w:rsid w:val="00F96E3D"/>
    <w:rsid w:val="00FB3878"/>
    <w:rsid w:val="00FD12F5"/>
    <w:rsid w:val="00FD17E0"/>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36B7"/>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List Paragraph1,Recommendation,List Paragraph - Dani,List Paragraph 1 - Dani,List Paragraph11,Main numbered paragraph"/>
    <w:basedOn w:val="Normal"/>
    <w:link w:val="ListParagraphChar"/>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character" w:customStyle="1" w:styleId="ListParagraphChar">
    <w:name w:val="List Paragraph Char"/>
    <w:aliases w:val="Bullet Char,List Paragraph1 Char,Recommendation Char,List Paragraph - Dani Char,List Paragraph 1 - Dani Char,List Paragraph11 Char,Main numbered paragraph Char"/>
    <w:basedOn w:val="DefaultParagraphFont"/>
    <w:link w:val="ListParagraph"/>
    <w:uiPriority w:val="34"/>
    <w:locked/>
    <w:rsid w:val="00E32574"/>
    <w:rPr>
      <w:rFonts w:eastAsiaTheme="minorHAnsi"/>
      <w:lang w:val="en-AU" w:eastAsia="en-US"/>
    </w:rPr>
  </w:style>
  <w:style w:type="table" w:customStyle="1" w:styleId="TableGrid3">
    <w:name w:val="Table Grid3"/>
    <w:basedOn w:val="TableNormal"/>
    <w:next w:val="TableGrid"/>
    <w:uiPriority w:val="39"/>
    <w:rsid w:val="00EC5553"/>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C555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1C68FE856C49FE808A67CA373D363E"/>
        <w:category>
          <w:name w:val="General"/>
          <w:gallery w:val="placeholder"/>
        </w:category>
        <w:types>
          <w:type w:val="bbPlcHdr"/>
        </w:types>
        <w:behaviors>
          <w:behavior w:val="content"/>
        </w:behaviors>
        <w:guid w:val="{5B996E9D-1E6B-4630-BD52-52FD543C0275}"/>
      </w:docPartPr>
      <w:docPartBody>
        <w:p w:rsidR="00896654" w:rsidRDefault="00090694" w:rsidP="00090694">
          <w:pPr>
            <w:pStyle w:val="391C68FE856C49FE808A67CA373D363E"/>
          </w:pPr>
          <w:r w:rsidRPr="00DF74B4">
            <w:rPr>
              <w:rStyle w:val="PlaceholderText"/>
            </w:rPr>
            <w:t>Choose an item.</w:t>
          </w:r>
        </w:p>
      </w:docPartBody>
    </w:docPart>
    <w:docPart>
      <w:docPartPr>
        <w:name w:val="00B1AA5524AD476D8D40A9D833C036EE"/>
        <w:category>
          <w:name w:val="General"/>
          <w:gallery w:val="placeholder"/>
        </w:category>
        <w:types>
          <w:type w:val="bbPlcHdr"/>
        </w:types>
        <w:behaviors>
          <w:behavior w:val="content"/>
        </w:behaviors>
        <w:guid w:val="{5F181C6A-6CD7-48A6-B28F-651505933EC4}"/>
      </w:docPartPr>
      <w:docPartBody>
        <w:p w:rsidR="00896654" w:rsidRDefault="00090694" w:rsidP="00090694">
          <w:pPr>
            <w:pStyle w:val="00B1AA5524AD476D8D40A9D833C036EE"/>
          </w:pPr>
          <w:r w:rsidRPr="00DF74B4">
            <w:rPr>
              <w:rStyle w:val="PlaceholderText"/>
            </w:rPr>
            <w:t>Choose an item.</w:t>
          </w:r>
        </w:p>
      </w:docPartBody>
    </w:docPart>
    <w:docPart>
      <w:docPartPr>
        <w:name w:val="94B77202E2EF43C5A7B2780A4E3780D4"/>
        <w:category>
          <w:name w:val="General"/>
          <w:gallery w:val="placeholder"/>
        </w:category>
        <w:types>
          <w:type w:val="bbPlcHdr"/>
        </w:types>
        <w:behaviors>
          <w:behavior w:val="content"/>
        </w:behaviors>
        <w:guid w:val="{30FB3113-EFF3-43BB-A9B9-D15ABD149451}"/>
      </w:docPartPr>
      <w:docPartBody>
        <w:p w:rsidR="00896654" w:rsidRDefault="00090694" w:rsidP="00090694">
          <w:pPr>
            <w:pStyle w:val="94B77202E2EF43C5A7B2780A4E3780D4"/>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5E"/>
    <w:rsid w:val="00090694"/>
    <w:rsid w:val="002A0DAD"/>
    <w:rsid w:val="00353A89"/>
    <w:rsid w:val="003D112A"/>
    <w:rsid w:val="003F5A45"/>
    <w:rsid w:val="00502382"/>
    <w:rsid w:val="00507E9D"/>
    <w:rsid w:val="005E3D70"/>
    <w:rsid w:val="00600DA4"/>
    <w:rsid w:val="0062695C"/>
    <w:rsid w:val="00672EE7"/>
    <w:rsid w:val="006B41F7"/>
    <w:rsid w:val="00736CB5"/>
    <w:rsid w:val="0085053E"/>
    <w:rsid w:val="0087259E"/>
    <w:rsid w:val="00896654"/>
    <w:rsid w:val="008B365A"/>
    <w:rsid w:val="0096485E"/>
    <w:rsid w:val="00AA20D8"/>
    <w:rsid w:val="00AC390A"/>
    <w:rsid w:val="00C07848"/>
    <w:rsid w:val="00CD21F0"/>
    <w:rsid w:val="00D73AED"/>
    <w:rsid w:val="00D82B11"/>
    <w:rsid w:val="00EC0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694"/>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8C9079CECBC54F4AB03A630BD9A3D0E9">
    <w:name w:val="8C9079CECBC54F4AB03A630BD9A3D0E9"/>
    <w:rsid w:val="003F5A45"/>
  </w:style>
  <w:style w:type="paragraph" w:customStyle="1" w:styleId="92A40604982B435096A2BA800C1D6B19">
    <w:name w:val="92A40604982B435096A2BA800C1D6B19"/>
    <w:rsid w:val="003F5A45"/>
  </w:style>
  <w:style w:type="paragraph" w:customStyle="1" w:styleId="86DFE818BC364F5585DDDF472EC7CEE7">
    <w:name w:val="86DFE818BC364F5585DDDF472EC7CEE7"/>
    <w:rsid w:val="003F5A45"/>
  </w:style>
  <w:style w:type="paragraph" w:customStyle="1" w:styleId="99E14123A7E847A9BEC9E915EFAA10B2">
    <w:name w:val="99E14123A7E847A9BEC9E915EFAA10B2"/>
    <w:rsid w:val="003F5A45"/>
  </w:style>
  <w:style w:type="paragraph" w:customStyle="1" w:styleId="B13453547C3B427FA4E6EA3A2327CE85">
    <w:name w:val="B13453547C3B427FA4E6EA3A2327CE85"/>
    <w:rsid w:val="003F5A45"/>
  </w:style>
  <w:style w:type="paragraph" w:customStyle="1" w:styleId="EAEA1146400F415C8D6127656CCA6BDC">
    <w:name w:val="EAEA1146400F415C8D6127656CCA6BDC"/>
    <w:rsid w:val="003F5A45"/>
  </w:style>
  <w:style w:type="paragraph" w:customStyle="1" w:styleId="B01AB96191324C539AD486FF5E24709E">
    <w:name w:val="B01AB96191324C539AD486FF5E24709E"/>
    <w:rsid w:val="003F5A45"/>
  </w:style>
  <w:style w:type="paragraph" w:customStyle="1" w:styleId="D0BBB2BA2FFC4118A1E1301E847D6755">
    <w:name w:val="D0BBB2BA2FFC4118A1E1301E847D6755"/>
    <w:rsid w:val="003F5A45"/>
  </w:style>
  <w:style w:type="paragraph" w:customStyle="1" w:styleId="CEF65703CCEA4B3CBEF23EA0072C4400">
    <w:name w:val="CEF65703CCEA4B3CBEF23EA0072C4400"/>
    <w:rsid w:val="0087259E"/>
  </w:style>
  <w:style w:type="paragraph" w:customStyle="1" w:styleId="3C95B56B1EFF4FC0A2957FA693973A5A">
    <w:name w:val="3C95B56B1EFF4FC0A2957FA693973A5A"/>
    <w:rsid w:val="0087259E"/>
  </w:style>
  <w:style w:type="paragraph" w:customStyle="1" w:styleId="4EA91390688D4D9B98FA1A657C7899E9">
    <w:name w:val="4EA91390688D4D9B98FA1A657C7899E9"/>
    <w:rsid w:val="0085053E"/>
  </w:style>
  <w:style w:type="paragraph" w:customStyle="1" w:styleId="CCA8D742057842929B55D4AFAB0CBC3F">
    <w:name w:val="CCA8D742057842929B55D4AFAB0CBC3F"/>
    <w:rsid w:val="0085053E"/>
  </w:style>
  <w:style w:type="paragraph" w:customStyle="1" w:styleId="391C68FE856C49FE808A67CA373D363E">
    <w:name w:val="391C68FE856C49FE808A67CA373D363E"/>
    <w:rsid w:val="00090694"/>
  </w:style>
  <w:style w:type="paragraph" w:customStyle="1" w:styleId="00B1AA5524AD476D8D40A9D833C036EE">
    <w:name w:val="00B1AA5524AD476D8D40A9D833C036EE"/>
    <w:rsid w:val="00090694"/>
  </w:style>
  <w:style w:type="paragraph" w:customStyle="1" w:styleId="94B77202E2EF43C5A7B2780A4E3780D4">
    <w:name w:val="94B77202E2EF43C5A7B2780A4E3780D4"/>
    <w:rsid w:val="00090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58B11AC9-C967-4DEC-8F02-B88EB3F6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13</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9</cp:revision>
  <dcterms:created xsi:type="dcterms:W3CDTF">2019-04-11T06:16:00Z</dcterms:created>
  <dcterms:modified xsi:type="dcterms:W3CDTF">2019-04-12T01:40:00Z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